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39" w:type="pct"/>
        <w:jc w:val="center"/>
        <w:tblLook w:val="04A0"/>
      </w:tblPr>
      <w:tblGrid>
        <w:gridCol w:w="3750"/>
        <w:gridCol w:w="5901"/>
      </w:tblGrid>
      <w:tr w:rsidR="00C03D6A" w:rsidRPr="0075282A" w:rsidTr="0075282A">
        <w:trPr>
          <w:trHeight w:val="46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5282A" w:rsidRDefault="0075282A" w:rsidP="0075282A">
            <w:pPr>
              <w:spacing w:line="360" w:lineRule="auto"/>
              <w:jc w:val="both"/>
              <w:rPr>
                <w:b/>
              </w:rPr>
            </w:pPr>
            <w:r w:rsidRPr="0075282A">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75282A" w:rsidRDefault="0075282A" w:rsidP="0075282A">
            <w:pPr>
              <w:spacing w:line="360" w:lineRule="auto"/>
              <w:jc w:val="both"/>
              <w:rPr>
                <w:b/>
              </w:rPr>
            </w:pPr>
            <w:r w:rsidRPr="0075282A">
              <w:rPr>
                <w:b/>
              </w:rPr>
              <w:t>FEB-MARCH 2025</w:t>
            </w:r>
          </w:p>
        </w:tc>
      </w:tr>
      <w:tr w:rsidR="00C03D6A" w:rsidRPr="0075282A" w:rsidTr="0075282A">
        <w:trPr>
          <w:trHeight w:val="46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5282A" w:rsidRDefault="0075282A" w:rsidP="0075282A">
            <w:pPr>
              <w:spacing w:line="360" w:lineRule="auto"/>
              <w:jc w:val="both"/>
              <w:rPr>
                <w:b/>
              </w:rPr>
            </w:pPr>
            <w:r w:rsidRPr="0075282A">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75282A" w:rsidRDefault="0075282A" w:rsidP="0075282A">
            <w:pPr>
              <w:spacing w:line="360" w:lineRule="auto"/>
              <w:jc w:val="both"/>
              <w:rPr>
                <w:b/>
              </w:rPr>
            </w:pPr>
            <w:r w:rsidRPr="0075282A">
              <w:rPr>
                <w:b/>
              </w:rPr>
              <w:t>BACHELOR OF COMPUTER APPLICATIONS (BCA)</w:t>
            </w:r>
          </w:p>
        </w:tc>
      </w:tr>
      <w:tr w:rsidR="00C03D6A" w:rsidRPr="0075282A" w:rsidTr="0075282A">
        <w:trPr>
          <w:trHeight w:val="46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5282A" w:rsidRDefault="0075282A" w:rsidP="0075282A">
            <w:pPr>
              <w:spacing w:line="360" w:lineRule="auto"/>
              <w:jc w:val="both"/>
              <w:rPr>
                <w:b/>
              </w:rPr>
            </w:pPr>
            <w:r w:rsidRPr="0075282A">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75282A" w:rsidRDefault="0075282A" w:rsidP="0075282A">
            <w:pPr>
              <w:spacing w:line="360" w:lineRule="auto"/>
              <w:jc w:val="both"/>
              <w:rPr>
                <w:b/>
              </w:rPr>
            </w:pPr>
            <w:r w:rsidRPr="0075282A">
              <w:rPr>
                <w:b/>
              </w:rPr>
              <w:t>IV</w:t>
            </w:r>
          </w:p>
        </w:tc>
      </w:tr>
      <w:tr w:rsidR="00C03D6A" w:rsidRPr="0075282A" w:rsidTr="0075282A">
        <w:trPr>
          <w:trHeight w:val="46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5282A" w:rsidRDefault="0075282A" w:rsidP="0075282A">
            <w:pPr>
              <w:spacing w:line="360" w:lineRule="auto"/>
              <w:jc w:val="both"/>
              <w:rPr>
                <w:b/>
              </w:rPr>
            </w:pPr>
            <w:r w:rsidRPr="0075282A">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75282A" w:rsidRDefault="0075282A" w:rsidP="0075282A">
            <w:pPr>
              <w:spacing w:line="360" w:lineRule="auto"/>
              <w:jc w:val="both"/>
              <w:rPr>
                <w:b/>
              </w:rPr>
            </w:pPr>
            <w:r w:rsidRPr="0075282A">
              <w:rPr>
                <w:b/>
              </w:rPr>
              <w:t>DCA2201 COMPUTER NETWORKING</w:t>
            </w:r>
          </w:p>
        </w:tc>
      </w:tr>
      <w:tr w:rsidR="00C03D6A" w:rsidRPr="0075282A" w:rsidTr="0075282A">
        <w:trPr>
          <w:trHeight w:val="46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5282A" w:rsidRDefault="00C03D6A" w:rsidP="0075282A">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75282A" w:rsidRDefault="00C03D6A" w:rsidP="0075282A">
            <w:pPr>
              <w:spacing w:line="360" w:lineRule="auto"/>
              <w:jc w:val="both"/>
              <w:rPr>
                <w:b/>
              </w:rPr>
            </w:pPr>
          </w:p>
        </w:tc>
      </w:tr>
      <w:tr w:rsidR="00C03D6A" w:rsidRPr="0075282A" w:rsidTr="0075282A">
        <w:trPr>
          <w:trHeight w:val="46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75282A" w:rsidRDefault="00C03D6A" w:rsidP="0075282A">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778B1" w:rsidRPr="0075282A" w:rsidRDefault="00C778B1" w:rsidP="0075282A">
            <w:pPr>
              <w:spacing w:line="360" w:lineRule="auto"/>
              <w:jc w:val="both"/>
              <w:rPr>
                <w:b/>
              </w:rPr>
            </w:pPr>
          </w:p>
        </w:tc>
      </w:tr>
    </w:tbl>
    <w:p w:rsidR="00C03D6A" w:rsidRPr="0075282A" w:rsidRDefault="00C03D6A" w:rsidP="0075282A">
      <w:pPr>
        <w:spacing w:line="360" w:lineRule="auto"/>
        <w:jc w:val="both"/>
        <w:rPr>
          <w:b/>
        </w:rPr>
      </w:pPr>
    </w:p>
    <w:p w:rsidR="002C3EF3" w:rsidRPr="0075282A" w:rsidRDefault="002C3EF3" w:rsidP="0075282A">
      <w:pPr>
        <w:spacing w:after="240" w:line="360" w:lineRule="auto"/>
        <w:jc w:val="center"/>
        <w:rPr>
          <w:b/>
        </w:rPr>
      </w:pPr>
    </w:p>
    <w:p w:rsidR="002C3EF3" w:rsidRPr="0075282A" w:rsidRDefault="002C3EF3" w:rsidP="0075282A">
      <w:pPr>
        <w:spacing w:after="240" w:line="360" w:lineRule="auto"/>
        <w:jc w:val="center"/>
        <w:rPr>
          <w:b/>
        </w:rPr>
      </w:pPr>
      <w:r w:rsidRPr="0075282A">
        <w:rPr>
          <w:b/>
        </w:rPr>
        <w:t>Set-I</w:t>
      </w:r>
    </w:p>
    <w:p w:rsidR="002C3EF3" w:rsidRPr="0075282A" w:rsidRDefault="002C3EF3" w:rsidP="0075282A">
      <w:pPr>
        <w:spacing w:after="240" w:line="360" w:lineRule="auto"/>
        <w:jc w:val="both"/>
        <w:rPr>
          <w:b/>
        </w:rPr>
      </w:pPr>
    </w:p>
    <w:p w:rsidR="00765E53" w:rsidRDefault="0075282A" w:rsidP="0075282A">
      <w:pPr>
        <w:spacing w:after="240" w:line="360" w:lineRule="auto"/>
        <w:jc w:val="both"/>
        <w:rPr>
          <w:b/>
        </w:rPr>
      </w:pPr>
      <w:r>
        <w:rPr>
          <w:b/>
        </w:rPr>
        <w:t>Q</w:t>
      </w:r>
      <w:r w:rsidR="002C3EF3" w:rsidRPr="0075282A">
        <w:rPr>
          <w:b/>
        </w:rPr>
        <w:t>1. Why is layered model used for computer networks? Explain OSI referenced model</w:t>
      </w:r>
    </w:p>
    <w:p w:rsidR="0075282A" w:rsidRPr="0075282A" w:rsidRDefault="0075282A" w:rsidP="0075282A">
      <w:pPr>
        <w:spacing w:after="240" w:line="360" w:lineRule="auto"/>
        <w:jc w:val="both"/>
        <w:rPr>
          <w:b/>
        </w:rPr>
      </w:pPr>
      <w:proofErr w:type="gramStart"/>
      <w:r>
        <w:rPr>
          <w:b/>
        </w:rPr>
        <w:t>Ans 1.</w:t>
      </w:r>
      <w:proofErr w:type="gramEnd"/>
    </w:p>
    <w:p w:rsidR="00765E53" w:rsidRPr="0075282A" w:rsidRDefault="00765E53" w:rsidP="0075282A">
      <w:pPr>
        <w:spacing w:after="240" w:line="360" w:lineRule="auto"/>
        <w:jc w:val="both"/>
        <w:rPr>
          <w:b/>
          <w:bCs/>
        </w:rPr>
      </w:pPr>
      <w:r w:rsidRPr="0075282A">
        <w:rPr>
          <w:b/>
          <w:bCs/>
        </w:rPr>
        <w:t>Layered Architecture in Networking</w:t>
      </w:r>
    </w:p>
    <w:p w:rsidR="00765E53" w:rsidRPr="0075282A" w:rsidRDefault="00765E53" w:rsidP="00682539">
      <w:pPr>
        <w:spacing w:after="240" w:line="360" w:lineRule="auto"/>
        <w:jc w:val="both"/>
      </w:pPr>
      <w:r w:rsidRPr="0075282A">
        <w:t xml:space="preserve">A layered model in computer networks is essential to simplify the design, development, and maintenance of complex network systems. The primary reason for adopting a layered model is to </w:t>
      </w:r>
      <w:r w:rsidRPr="0075282A">
        <w:rPr>
          <w:bCs/>
        </w:rPr>
        <w:t>break down the communication process into manageable, well-defined parts</w:t>
      </w:r>
      <w:r w:rsidRPr="0075282A">
        <w:t xml:space="preserve"> that can work independently and interdependently. Each layer performs a specific function and provides services to the layer above it while receiving services from the layer below. This modular </w:t>
      </w:r>
    </w:p>
    <w:p w:rsidR="00682539" w:rsidRPr="00682539" w:rsidRDefault="00682539" w:rsidP="00682539">
      <w:pPr>
        <w:shd w:val="clear" w:color="auto" w:fill="FFFFFF"/>
        <w:jc w:val="center"/>
        <w:rPr>
          <w:rFonts w:ascii="Arial" w:eastAsia="Calibri" w:hAnsi="Arial"/>
          <w:color w:val="222222"/>
          <w:sz w:val="20"/>
          <w:szCs w:val="20"/>
          <w:lang w:val="en-IN"/>
        </w:rPr>
      </w:pPr>
      <w:proofErr w:type="gramStart"/>
      <w:r w:rsidRPr="00682539">
        <w:rPr>
          <w:rFonts w:ascii="Georgia" w:eastAsia="Calibri" w:hAnsi="Georgia"/>
          <w:color w:val="000000"/>
          <w:sz w:val="33"/>
          <w:szCs w:val="33"/>
          <w:highlight w:val="cyan"/>
          <w:shd w:val="clear" w:color="auto" w:fill="FF0000"/>
          <w:lang w:val="en-IN"/>
        </w:rPr>
        <w:t>Its</w:t>
      </w:r>
      <w:proofErr w:type="gramEnd"/>
      <w:r w:rsidRPr="00682539">
        <w:rPr>
          <w:rFonts w:ascii="Georgia" w:eastAsia="Calibri" w:hAnsi="Georgia"/>
          <w:color w:val="000000"/>
          <w:sz w:val="33"/>
          <w:szCs w:val="33"/>
          <w:highlight w:val="cyan"/>
          <w:shd w:val="clear" w:color="auto" w:fill="FF0000"/>
          <w:lang w:val="en-IN"/>
        </w:rPr>
        <w:t xml:space="preserve"> Half solved only</w:t>
      </w:r>
    </w:p>
    <w:p w:rsidR="00682539" w:rsidRPr="00682539" w:rsidRDefault="00682539" w:rsidP="00682539">
      <w:pPr>
        <w:shd w:val="clear" w:color="auto" w:fill="FFFFFF"/>
        <w:spacing w:before="240" w:after="240"/>
        <w:jc w:val="center"/>
        <w:rPr>
          <w:rFonts w:ascii="Georgia" w:eastAsia="Calibri" w:hAnsi="Georgia"/>
          <w:sz w:val="40"/>
          <w:szCs w:val="33"/>
          <w:shd w:val="clear" w:color="auto" w:fill="FFFF00"/>
          <w:lang w:val="en-IN"/>
        </w:rPr>
      </w:pPr>
      <w:r w:rsidRPr="00682539">
        <w:rPr>
          <w:rFonts w:ascii="Georgia" w:eastAsia="Calibri" w:hAnsi="Georgia"/>
          <w:sz w:val="40"/>
          <w:szCs w:val="33"/>
          <w:shd w:val="clear" w:color="auto" w:fill="FFFF00"/>
          <w:lang w:val="en-IN"/>
        </w:rPr>
        <w:t xml:space="preserve">Buy </w:t>
      </w:r>
      <w:proofErr w:type="gramStart"/>
      <w:r w:rsidRPr="00682539">
        <w:rPr>
          <w:rFonts w:ascii="Georgia" w:eastAsia="Calibri" w:hAnsi="Georgia"/>
          <w:sz w:val="40"/>
          <w:szCs w:val="33"/>
          <w:shd w:val="clear" w:color="auto" w:fill="FFFF00"/>
          <w:lang w:val="en-IN"/>
        </w:rPr>
        <w:t>Complete</w:t>
      </w:r>
      <w:proofErr w:type="gramEnd"/>
      <w:r w:rsidRPr="00682539">
        <w:rPr>
          <w:rFonts w:ascii="Georgia" w:eastAsia="Calibri" w:hAnsi="Georgia"/>
          <w:sz w:val="40"/>
          <w:szCs w:val="33"/>
          <w:shd w:val="clear" w:color="auto" w:fill="FFFF00"/>
          <w:lang w:val="en-IN"/>
        </w:rPr>
        <w:t xml:space="preserve"> assignment from us</w:t>
      </w:r>
    </w:p>
    <w:p w:rsidR="00682539" w:rsidRPr="00682539" w:rsidRDefault="00682539" w:rsidP="00682539">
      <w:pPr>
        <w:shd w:val="clear" w:color="auto" w:fill="FFFFFF"/>
        <w:spacing w:before="240" w:after="240"/>
        <w:jc w:val="center"/>
        <w:rPr>
          <w:rFonts w:ascii="Georgia" w:eastAsia="Calibri" w:hAnsi="Georgia"/>
          <w:b/>
          <w:color w:val="222222"/>
          <w:sz w:val="33"/>
          <w:szCs w:val="33"/>
          <w:shd w:val="clear" w:color="auto" w:fill="FFFF00"/>
          <w:lang w:val="en-IN"/>
        </w:rPr>
      </w:pPr>
      <w:r w:rsidRPr="00682539">
        <w:rPr>
          <w:rFonts w:ascii="Georgia" w:eastAsia="Calibri" w:hAnsi="Georgia"/>
          <w:b/>
          <w:color w:val="222222"/>
          <w:sz w:val="33"/>
          <w:szCs w:val="33"/>
          <w:shd w:val="clear" w:color="auto" w:fill="FFFF00"/>
          <w:lang w:val="en-IN"/>
        </w:rPr>
        <w:t>Price – 190</w:t>
      </w:r>
      <w:proofErr w:type="gramStart"/>
      <w:r w:rsidRPr="00682539">
        <w:rPr>
          <w:rFonts w:ascii="Georgia" w:eastAsia="Calibri" w:hAnsi="Georgia"/>
          <w:b/>
          <w:color w:val="222222"/>
          <w:sz w:val="33"/>
          <w:szCs w:val="33"/>
          <w:shd w:val="clear" w:color="auto" w:fill="FFFF00"/>
          <w:lang w:val="en-IN"/>
        </w:rPr>
        <w:t>/  assignment</w:t>
      </w:r>
      <w:proofErr w:type="gramEnd"/>
    </w:p>
    <w:p w:rsidR="00682539" w:rsidRPr="00682539" w:rsidRDefault="00682539" w:rsidP="00682539">
      <w:pPr>
        <w:spacing w:before="240" w:after="240"/>
        <w:jc w:val="center"/>
        <w:rPr>
          <w:rFonts w:ascii="Georgia" w:eastAsia="Calibri" w:hAnsi="Georgia"/>
          <w:b/>
          <w:color w:val="FF0000"/>
          <w:sz w:val="36"/>
          <w:szCs w:val="36"/>
          <w:lang w:val="en-IN"/>
        </w:rPr>
      </w:pPr>
      <w:r w:rsidRPr="00682539">
        <w:rPr>
          <w:rFonts w:ascii="Georgia" w:eastAsia="Calibri" w:hAnsi="Georgia"/>
          <w:b/>
          <w:sz w:val="40"/>
          <w:szCs w:val="40"/>
          <w:lang w:val="en-IN"/>
        </w:rPr>
        <w:t xml:space="preserve">MUJ </w:t>
      </w:r>
      <w:r w:rsidRPr="00682539">
        <w:rPr>
          <w:rFonts w:ascii="Georgia" w:eastAsia="Calibri" w:hAnsi="Georgia"/>
          <w:b/>
          <w:sz w:val="40"/>
          <w:szCs w:val="40"/>
          <w:highlight w:val="yellow"/>
          <w:lang w:val="en-IN"/>
        </w:rPr>
        <w:t>Manipal University</w:t>
      </w:r>
      <w:r w:rsidRPr="00682539">
        <w:rPr>
          <w:rFonts w:ascii="Georgia" w:eastAsia="Calibri" w:hAnsi="Georgia"/>
          <w:b/>
          <w:color w:val="222222"/>
          <w:sz w:val="33"/>
          <w:szCs w:val="33"/>
          <w:highlight w:val="yellow"/>
          <w:shd w:val="clear" w:color="auto" w:fill="FFFF00"/>
          <w:lang w:val="en-IN"/>
        </w:rPr>
        <w:t xml:space="preserve"> </w:t>
      </w:r>
      <w:r w:rsidRPr="00682539">
        <w:rPr>
          <w:rFonts w:ascii="Georgia" w:eastAsia="Calibri" w:hAnsi="Georgia"/>
          <w:b/>
          <w:sz w:val="36"/>
          <w:szCs w:val="36"/>
          <w:lang w:val="en-IN"/>
        </w:rPr>
        <w:t xml:space="preserve">Complete </w:t>
      </w:r>
      <w:proofErr w:type="gramStart"/>
      <w:r w:rsidRPr="00682539">
        <w:rPr>
          <w:rFonts w:ascii="Georgia" w:eastAsia="Calibri" w:hAnsi="Georgia"/>
          <w:b/>
          <w:sz w:val="36"/>
          <w:szCs w:val="36"/>
          <w:lang w:val="en-IN"/>
        </w:rPr>
        <w:t>SolvedAssignments</w:t>
      </w:r>
      <w:r w:rsidRPr="00682539">
        <w:rPr>
          <w:rFonts w:ascii="Georgia" w:eastAsia="Calibri" w:hAnsi="Georgia"/>
          <w:b/>
          <w:bCs/>
          <w:color w:val="FFFFFF"/>
          <w:sz w:val="36"/>
          <w:szCs w:val="36"/>
          <w:highlight w:val="red"/>
          <w:shd w:val="clear" w:color="auto" w:fill="FFFF00"/>
          <w:lang w:val="en-IN"/>
        </w:rPr>
        <w:t xml:space="preserve">  MARCH</w:t>
      </w:r>
      <w:proofErr w:type="gramEnd"/>
      <w:r w:rsidRPr="00682539">
        <w:rPr>
          <w:rFonts w:ascii="Georgia" w:eastAsia="Calibri" w:hAnsi="Georgia"/>
          <w:b/>
          <w:bCs/>
          <w:color w:val="FFFFFF"/>
          <w:sz w:val="36"/>
          <w:szCs w:val="36"/>
          <w:highlight w:val="red"/>
          <w:shd w:val="clear" w:color="auto" w:fill="FFFF00"/>
          <w:lang w:val="en-IN"/>
        </w:rPr>
        <w:t xml:space="preserve"> 2025</w:t>
      </w:r>
    </w:p>
    <w:p w:rsidR="00682539" w:rsidRPr="00682539" w:rsidRDefault="00682539" w:rsidP="00682539">
      <w:pPr>
        <w:spacing w:before="240" w:after="240"/>
        <w:jc w:val="center"/>
        <w:rPr>
          <w:rFonts w:ascii="Georgia" w:eastAsia="Calibri" w:hAnsi="Georgia"/>
          <w:sz w:val="32"/>
          <w:szCs w:val="32"/>
          <w:lang w:val="en-IN"/>
        </w:rPr>
      </w:pPr>
      <w:proofErr w:type="gramStart"/>
      <w:r w:rsidRPr="00682539">
        <w:rPr>
          <w:rFonts w:ascii="Georgia" w:eastAsia="Calibri" w:hAnsi="Georgia"/>
          <w:sz w:val="32"/>
          <w:szCs w:val="32"/>
          <w:lang w:val="en-IN"/>
        </w:rPr>
        <w:lastRenderedPageBreak/>
        <w:t>buy</w:t>
      </w:r>
      <w:proofErr w:type="gramEnd"/>
      <w:r w:rsidRPr="00682539">
        <w:rPr>
          <w:rFonts w:ascii="Georgia" w:eastAsia="Calibri" w:hAnsi="Georgia"/>
          <w:sz w:val="32"/>
          <w:szCs w:val="32"/>
          <w:lang w:val="en-IN"/>
        </w:rPr>
        <w:t xml:space="preserve"> cheap assignment help online from us easily</w:t>
      </w:r>
    </w:p>
    <w:p w:rsidR="00682539" w:rsidRPr="00682539" w:rsidRDefault="00682539" w:rsidP="00682539">
      <w:pPr>
        <w:spacing w:before="240" w:after="240"/>
        <w:jc w:val="center"/>
        <w:rPr>
          <w:rFonts w:ascii="Georgia" w:eastAsia="Calibri" w:hAnsi="Georgia"/>
          <w:sz w:val="32"/>
          <w:szCs w:val="32"/>
          <w:lang w:val="en-GB"/>
        </w:rPr>
      </w:pPr>
      <w:proofErr w:type="gramStart"/>
      <w:r w:rsidRPr="00682539">
        <w:rPr>
          <w:rFonts w:ascii="Georgia" w:eastAsia="Calibri" w:hAnsi="Georgia"/>
          <w:sz w:val="32"/>
          <w:szCs w:val="32"/>
          <w:lang w:val="en-IN"/>
        </w:rPr>
        <w:t>we</w:t>
      </w:r>
      <w:proofErr w:type="gramEnd"/>
      <w:r w:rsidRPr="00682539">
        <w:rPr>
          <w:rFonts w:ascii="Georgia" w:eastAsia="Calibri" w:hAnsi="Georgia"/>
          <w:sz w:val="32"/>
          <w:szCs w:val="32"/>
          <w:lang w:val="en-IN"/>
        </w:rPr>
        <w:t xml:space="preserve"> are here to help you with the best and cheap help </w:t>
      </w:r>
    </w:p>
    <w:p w:rsidR="00682539" w:rsidRPr="00682539" w:rsidRDefault="00682539" w:rsidP="00682539">
      <w:pPr>
        <w:spacing w:before="240" w:after="240"/>
        <w:jc w:val="center"/>
        <w:rPr>
          <w:rFonts w:ascii="Georgia" w:eastAsia="Calibri" w:hAnsi="Georgia"/>
          <w:b/>
          <w:sz w:val="44"/>
          <w:szCs w:val="44"/>
          <w:lang w:val="en-IN"/>
        </w:rPr>
      </w:pPr>
      <w:r w:rsidRPr="00682539">
        <w:rPr>
          <w:rFonts w:ascii="Georgia" w:eastAsia="Calibri" w:hAnsi="Georgia"/>
          <w:b/>
          <w:sz w:val="36"/>
          <w:szCs w:val="36"/>
          <w:lang w:val="en-IN"/>
        </w:rPr>
        <w:t>Contact No –</w:t>
      </w:r>
      <w:r w:rsidRPr="00682539">
        <w:rPr>
          <w:rFonts w:ascii="Georgia" w:eastAsia="Calibri" w:hAnsi="Georgia"/>
          <w:b/>
          <w:sz w:val="44"/>
          <w:szCs w:val="44"/>
          <w:lang w:val="en-IN"/>
        </w:rPr>
        <w:t xml:space="preserve"> </w:t>
      </w:r>
      <w:r w:rsidRPr="00682539">
        <w:rPr>
          <w:rFonts w:ascii="Georgia" w:eastAsia="Calibri" w:hAnsi="Georgia"/>
          <w:b/>
          <w:sz w:val="40"/>
          <w:szCs w:val="40"/>
          <w:highlight w:val="yellow"/>
          <w:lang w:val="en-IN"/>
        </w:rPr>
        <w:t>8791514139</w:t>
      </w:r>
      <w:r w:rsidRPr="00682539">
        <w:rPr>
          <w:rFonts w:ascii="Georgia" w:eastAsia="Calibri" w:hAnsi="Georgia"/>
          <w:b/>
          <w:sz w:val="40"/>
          <w:szCs w:val="40"/>
          <w:lang w:val="en-IN"/>
        </w:rPr>
        <w:t xml:space="preserve"> (WhatsApp)</w:t>
      </w:r>
    </w:p>
    <w:p w:rsidR="00682539" w:rsidRPr="00682539" w:rsidRDefault="00682539" w:rsidP="00682539">
      <w:pPr>
        <w:spacing w:before="240" w:after="240"/>
        <w:jc w:val="center"/>
        <w:rPr>
          <w:rFonts w:ascii="Georgia" w:eastAsia="Calibri" w:hAnsi="Georgia"/>
          <w:b/>
          <w:sz w:val="32"/>
          <w:szCs w:val="32"/>
          <w:lang w:val="en-IN"/>
        </w:rPr>
      </w:pPr>
      <w:r w:rsidRPr="00682539">
        <w:rPr>
          <w:rFonts w:ascii="Georgia" w:eastAsia="Calibri" w:hAnsi="Georgia"/>
          <w:b/>
          <w:sz w:val="32"/>
          <w:szCs w:val="32"/>
          <w:lang w:val="en-IN"/>
        </w:rPr>
        <w:t>OR</w:t>
      </w:r>
    </w:p>
    <w:p w:rsidR="00682539" w:rsidRPr="00682539" w:rsidRDefault="00682539" w:rsidP="00682539">
      <w:pPr>
        <w:spacing w:before="240" w:after="240"/>
        <w:jc w:val="center"/>
        <w:rPr>
          <w:rFonts w:ascii="Georgia" w:eastAsia="Calibri" w:hAnsi="Georgia"/>
          <w:b/>
          <w:sz w:val="32"/>
          <w:szCs w:val="32"/>
          <w:lang w:val="en-IN"/>
        </w:rPr>
      </w:pPr>
      <w:r w:rsidRPr="00682539">
        <w:rPr>
          <w:rFonts w:ascii="Georgia" w:eastAsia="Calibri" w:hAnsi="Georgia"/>
          <w:b/>
          <w:sz w:val="32"/>
          <w:szCs w:val="32"/>
          <w:lang w:val="en-IN"/>
        </w:rPr>
        <w:t>Mail us</w:t>
      </w:r>
      <w:proofErr w:type="gramStart"/>
      <w:r w:rsidRPr="00682539">
        <w:rPr>
          <w:rFonts w:ascii="Georgia" w:eastAsia="Calibri" w:hAnsi="Georgia"/>
          <w:b/>
          <w:sz w:val="32"/>
          <w:szCs w:val="32"/>
          <w:lang w:val="en-IN"/>
        </w:rPr>
        <w:t xml:space="preserve">-  </w:t>
      </w:r>
      <w:proofErr w:type="gramEnd"/>
      <w:r w:rsidRPr="00682539">
        <w:rPr>
          <w:rFonts w:ascii="Calibri" w:eastAsia="Calibri" w:hAnsi="Calibri"/>
          <w:sz w:val="22"/>
          <w:szCs w:val="22"/>
          <w:lang w:val="en-IN"/>
        </w:rPr>
        <w:fldChar w:fldCharType="begin"/>
      </w:r>
      <w:r w:rsidRPr="00682539">
        <w:rPr>
          <w:rFonts w:ascii="Calibri" w:eastAsia="Calibri" w:hAnsi="Calibri"/>
          <w:sz w:val="22"/>
          <w:szCs w:val="22"/>
          <w:lang w:val="en-IN"/>
        </w:rPr>
        <w:instrText>HYPERLINK "mailto:bestassignment247@gmail.com"</w:instrText>
      </w:r>
      <w:r w:rsidRPr="00682539">
        <w:rPr>
          <w:rFonts w:ascii="Calibri" w:eastAsia="Calibri" w:hAnsi="Calibri"/>
          <w:sz w:val="22"/>
          <w:szCs w:val="22"/>
          <w:lang w:val="en-IN"/>
        </w:rPr>
        <w:fldChar w:fldCharType="separate"/>
      </w:r>
      <w:r w:rsidRPr="00682539">
        <w:rPr>
          <w:rFonts w:ascii="Georgia" w:eastAsia="Calibri" w:hAnsi="Georgia"/>
          <w:color w:val="0000FF"/>
          <w:sz w:val="32"/>
          <w:szCs w:val="22"/>
          <w:u w:val="single"/>
          <w:lang w:val="en-IN"/>
        </w:rPr>
        <w:t>bestassignment247@gmail.com</w:t>
      </w:r>
      <w:r w:rsidRPr="00682539">
        <w:rPr>
          <w:rFonts w:ascii="Calibri" w:eastAsia="Calibri" w:hAnsi="Calibri"/>
          <w:sz w:val="22"/>
          <w:szCs w:val="22"/>
          <w:lang w:val="en-IN"/>
        </w:rPr>
        <w:fldChar w:fldCharType="end"/>
      </w:r>
    </w:p>
    <w:p w:rsidR="00682539" w:rsidRPr="00682539" w:rsidRDefault="00682539" w:rsidP="00682539">
      <w:pPr>
        <w:spacing w:before="240" w:after="240"/>
        <w:jc w:val="center"/>
        <w:rPr>
          <w:rFonts w:ascii="Georgia" w:eastAsia="Calibri" w:hAnsi="Georgia"/>
          <w:b/>
          <w:color w:val="7030A0"/>
          <w:sz w:val="32"/>
          <w:szCs w:val="32"/>
          <w:lang w:val="en-IN"/>
        </w:rPr>
      </w:pPr>
      <w:r w:rsidRPr="00682539">
        <w:rPr>
          <w:rFonts w:ascii="Georgia" w:eastAsia="Calibri" w:hAnsi="Georgia"/>
          <w:b/>
          <w:sz w:val="32"/>
          <w:szCs w:val="32"/>
          <w:lang w:val="en-IN"/>
        </w:rPr>
        <w:t xml:space="preserve">Our website - </w:t>
      </w:r>
      <w:hyperlink r:id="rId7" w:history="1">
        <w:r w:rsidRPr="00682539">
          <w:rPr>
            <w:rFonts w:ascii="Georgia" w:eastAsia="Calibri" w:hAnsi="Georgia"/>
            <w:color w:val="0000FF"/>
            <w:sz w:val="32"/>
            <w:u w:val="single"/>
            <w:lang w:val="en-IN"/>
          </w:rPr>
          <w:t>www.assignmentsupport.in</w:t>
        </w:r>
      </w:hyperlink>
    </w:p>
    <w:p w:rsidR="00765E53" w:rsidRDefault="00765E53" w:rsidP="0075282A">
      <w:pPr>
        <w:spacing w:after="240" w:line="360" w:lineRule="auto"/>
        <w:jc w:val="both"/>
      </w:pPr>
    </w:p>
    <w:p w:rsidR="0075282A" w:rsidRPr="0075282A" w:rsidRDefault="0075282A" w:rsidP="0075282A">
      <w:pPr>
        <w:spacing w:after="240" w:line="360" w:lineRule="auto"/>
        <w:jc w:val="both"/>
        <w:rPr>
          <w:b/>
        </w:rPr>
      </w:pPr>
      <w:r w:rsidRPr="0075282A">
        <w:rPr>
          <w:b/>
        </w:rPr>
        <w:t>Q2. Discuss the working of stop and wait protocol in a noisy channel with the help of an example 10</w:t>
      </w:r>
      <w:r w:rsidRPr="0075282A">
        <w:rPr>
          <w:b/>
        </w:rPr>
        <w:tab/>
      </w:r>
    </w:p>
    <w:p w:rsidR="0075282A" w:rsidRDefault="0075282A" w:rsidP="0075282A">
      <w:pPr>
        <w:spacing w:after="240" w:line="360" w:lineRule="auto"/>
        <w:jc w:val="both"/>
        <w:rPr>
          <w:b/>
          <w:bCs/>
        </w:rPr>
      </w:pPr>
      <w:proofErr w:type="gramStart"/>
      <w:r>
        <w:rPr>
          <w:b/>
        </w:rPr>
        <w:t xml:space="preserve">Ans </w:t>
      </w:r>
      <w:r w:rsidR="00765E53" w:rsidRPr="00765E53">
        <w:rPr>
          <w:b/>
          <w:bCs/>
        </w:rPr>
        <w:t>2.</w:t>
      </w:r>
      <w:proofErr w:type="gramEnd"/>
      <w:r w:rsidR="00765E53" w:rsidRPr="00765E53">
        <w:rPr>
          <w:b/>
          <w:bCs/>
        </w:rPr>
        <w:t xml:space="preserve"> </w:t>
      </w:r>
    </w:p>
    <w:p w:rsidR="00765E53" w:rsidRPr="00765E53" w:rsidRDefault="00765E53" w:rsidP="0075282A">
      <w:pPr>
        <w:spacing w:after="240" w:line="360" w:lineRule="auto"/>
        <w:jc w:val="both"/>
        <w:rPr>
          <w:b/>
          <w:bCs/>
        </w:rPr>
      </w:pPr>
      <w:r w:rsidRPr="00765E53">
        <w:rPr>
          <w:b/>
          <w:bCs/>
        </w:rPr>
        <w:t>Working of Stop-and-Wait Protocol in a Noisy Channel</w:t>
      </w:r>
    </w:p>
    <w:p w:rsidR="00765E53" w:rsidRPr="00765E53" w:rsidRDefault="00765E53" w:rsidP="0075282A">
      <w:pPr>
        <w:spacing w:after="240" w:line="360" w:lineRule="auto"/>
        <w:jc w:val="both"/>
        <w:rPr>
          <w:b/>
          <w:bCs/>
        </w:rPr>
      </w:pPr>
      <w:r w:rsidRPr="00765E53">
        <w:rPr>
          <w:b/>
          <w:bCs/>
        </w:rPr>
        <w:t>Stop-and-Wait Protocol</w:t>
      </w:r>
    </w:p>
    <w:p w:rsidR="00765E53" w:rsidRPr="0075282A" w:rsidRDefault="00765E53" w:rsidP="0075282A">
      <w:pPr>
        <w:spacing w:after="240" w:line="360" w:lineRule="auto"/>
        <w:jc w:val="both"/>
      </w:pPr>
      <w:r w:rsidRPr="0075282A">
        <w:t xml:space="preserve">The Stop-and-Wait protocol is a </w:t>
      </w:r>
      <w:r w:rsidRPr="0075282A">
        <w:rPr>
          <w:bCs/>
        </w:rPr>
        <w:t>data link layer communication protocol</w:t>
      </w:r>
      <w:r w:rsidRPr="0075282A">
        <w:t xml:space="preserve"> that ensures reliable data transmission between two devices over a network. In this method, the sender sends </w:t>
      </w:r>
      <w:r w:rsidRPr="0075282A">
        <w:rPr>
          <w:bCs/>
        </w:rPr>
        <w:t>one data frame at a time</w:t>
      </w:r>
      <w:r w:rsidRPr="0075282A">
        <w:t xml:space="preserve"> and waits for an acknowledgment (ACK) from the receiver before sending the next frame. This approach is simple but efficient for low-speed or low-error-rate networks.</w:t>
      </w:r>
    </w:p>
    <w:p w:rsidR="00765E53" w:rsidRPr="0075282A" w:rsidRDefault="00765E53" w:rsidP="0075282A">
      <w:pPr>
        <w:spacing w:after="240" w:line="360" w:lineRule="auto"/>
        <w:jc w:val="both"/>
        <w:rPr>
          <w:b/>
          <w:bCs/>
        </w:rPr>
      </w:pPr>
      <w:r w:rsidRPr="0075282A">
        <w:rPr>
          <w:b/>
          <w:bCs/>
        </w:rPr>
        <w:t>Handling a Noisy Channel</w:t>
      </w:r>
    </w:p>
    <w:p w:rsidR="00765E53" w:rsidRPr="0075282A" w:rsidRDefault="00765E53" w:rsidP="00682539">
      <w:pPr>
        <w:spacing w:after="240" w:line="360" w:lineRule="auto"/>
        <w:jc w:val="both"/>
      </w:pPr>
      <w:r w:rsidRPr="0075282A">
        <w:t xml:space="preserve">A noisy channel is one that experiences </w:t>
      </w:r>
      <w:r w:rsidRPr="0075282A">
        <w:rPr>
          <w:bCs/>
        </w:rPr>
        <w:t>frequent data loss or errors</w:t>
      </w:r>
      <w:r w:rsidRPr="0075282A">
        <w:t xml:space="preserve"> during transmission. In such </w:t>
      </w:r>
    </w:p>
    <w:p w:rsidR="00765E53" w:rsidRDefault="00765E53" w:rsidP="0075282A">
      <w:pPr>
        <w:spacing w:after="240" w:line="360" w:lineRule="auto"/>
        <w:jc w:val="both"/>
      </w:pPr>
    </w:p>
    <w:p w:rsidR="0075282A" w:rsidRPr="0075282A" w:rsidRDefault="0075282A" w:rsidP="0075282A">
      <w:pPr>
        <w:spacing w:after="240" w:line="360" w:lineRule="auto"/>
        <w:jc w:val="both"/>
        <w:rPr>
          <w:b/>
        </w:rPr>
      </w:pPr>
      <w:r w:rsidRPr="0075282A">
        <w:rPr>
          <w:b/>
        </w:rPr>
        <w:t>Q3. Give a contrast between unicast, multicast and broadcast. Also explain the way they implemented.</w:t>
      </w:r>
      <w:r w:rsidRPr="0075282A">
        <w:rPr>
          <w:b/>
        </w:rPr>
        <w:tab/>
        <w:t>10</w:t>
      </w:r>
      <w:r w:rsidRPr="0075282A">
        <w:rPr>
          <w:b/>
        </w:rPr>
        <w:tab/>
      </w:r>
    </w:p>
    <w:p w:rsidR="0075282A" w:rsidRDefault="0075282A" w:rsidP="0075282A">
      <w:pPr>
        <w:spacing w:after="240" w:line="360" w:lineRule="auto"/>
        <w:jc w:val="both"/>
        <w:rPr>
          <w:b/>
          <w:bCs/>
        </w:rPr>
      </w:pPr>
      <w:proofErr w:type="gramStart"/>
      <w:r>
        <w:rPr>
          <w:b/>
        </w:rPr>
        <w:t xml:space="preserve">Ans </w:t>
      </w:r>
      <w:r w:rsidR="00765E53" w:rsidRPr="00765E53">
        <w:rPr>
          <w:b/>
          <w:bCs/>
        </w:rPr>
        <w:t>3.</w:t>
      </w:r>
      <w:proofErr w:type="gramEnd"/>
      <w:r w:rsidR="00765E53" w:rsidRPr="00765E53">
        <w:rPr>
          <w:b/>
          <w:bCs/>
        </w:rPr>
        <w:t xml:space="preserve"> </w:t>
      </w:r>
    </w:p>
    <w:p w:rsidR="00765E53" w:rsidRPr="00765E53" w:rsidRDefault="00765E53" w:rsidP="0075282A">
      <w:pPr>
        <w:spacing w:after="240" w:line="360" w:lineRule="auto"/>
        <w:jc w:val="both"/>
        <w:rPr>
          <w:b/>
          <w:bCs/>
        </w:rPr>
      </w:pPr>
      <w:r w:rsidRPr="00765E53">
        <w:rPr>
          <w:b/>
          <w:bCs/>
        </w:rPr>
        <w:lastRenderedPageBreak/>
        <w:t xml:space="preserve">Comparison </w:t>
      </w:r>
      <w:proofErr w:type="gramStart"/>
      <w:r w:rsidRPr="00765E53">
        <w:rPr>
          <w:b/>
          <w:bCs/>
        </w:rPr>
        <w:t>Between</w:t>
      </w:r>
      <w:proofErr w:type="gramEnd"/>
      <w:r w:rsidRPr="00765E53">
        <w:rPr>
          <w:b/>
          <w:bCs/>
        </w:rPr>
        <w:t xml:space="preserve"> Unicast, Multicast, and Broadcast with Implementation</w:t>
      </w:r>
    </w:p>
    <w:p w:rsidR="00765E53" w:rsidRPr="00765E53" w:rsidRDefault="00765E53" w:rsidP="0075282A">
      <w:pPr>
        <w:spacing w:after="240" w:line="360" w:lineRule="auto"/>
        <w:jc w:val="both"/>
        <w:rPr>
          <w:b/>
          <w:bCs/>
        </w:rPr>
      </w:pPr>
      <w:r w:rsidRPr="00765E53">
        <w:rPr>
          <w:b/>
          <w:bCs/>
        </w:rPr>
        <w:t>Data Transmission Modes</w:t>
      </w:r>
    </w:p>
    <w:p w:rsidR="00765E53" w:rsidRPr="0075282A" w:rsidRDefault="00765E53" w:rsidP="0075282A">
      <w:pPr>
        <w:spacing w:after="240" w:line="360" w:lineRule="auto"/>
        <w:jc w:val="both"/>
      </w:pPr>
      <w:r w:rsidRPr="0075282A">
        <w:t xml:space="preserve">In computer networking, the mode of data transmission refers to the </w:t>
      </w:r>
      <w:r w:rsidRPr="0075282A">
        <w:rPr>
          <w:bCs/>
        </w:rPr>
        <w:t>way information is sent from a source to one or multiple destinations</w:t>
      </w:r>
      <w:r w:rsidRPr="0075282A">
        <w:t>. Unicast, multicast, and broadcast are the three primary methods of transmission, each serving different purposes based on the network's needs and efficiency requirements.</w:t>
      </w:r>
    </w:p>
    <w:p w:rsidR="00765E53" w:rsidRPr="0075282A" w:rsidRDefault="00765E53" w:rsidP="0075282A">
      <w:pPr>
        <w:spacing w:after="240" w:line="360" w:lineRule="auto"/>
        <w:jc w:val="both"/>
        <w:rPr>
          <w:b/>
          <w:bCs/>
        </w:rPr>
      </w:pPr>
      <w:r w:rsidRPr="0075282A">
        <w:rPr>
          <w:b/>
          <w:bCs/>
        </w:rPr>
        <w:t>Unicast Transmission</w:t>
      </w:r>
    </w:p>
    <w:p w:rsidR="00765E53" w:rsidRPr="0075282A" w:rsidRDefault="00765E53" w:rsidP="00682539">
      <w:pPr>
        <w:spacing w:after="240" w:line="360" w:lineRule="auto"/>
        <w:jc w:val="both"/>
      </w:pPr>
      <w:r w:rsidRPr="0075282A">
        <w:t xml:space="preserve">Unicast is the </w:t>
      </w:r>
      <w:r w:rsidRPr="0075282A">
        <w:rPr>
          <w:bCs/>
        </w:rPr>
        <w:t>one-to-one communication model</w:t>
      </w:r>
      <w:r w:rsidRPr="0075282A">
        <w:t xml:space="preserve">, where data is sent from a single sender to a </w:t>
      </w:r>
    </w:p>
    <w:p w:rsidR="00765E53" w:rsidRDefault="00765E53" w:rsidP="0075282A">
      <w:pPr>
        <w:spacing w:after="240" w:line="360" w:lineRule="auto"/>
        <w:jc w:val="both"/>
      </w:pPr>
    </w:p>
    <w:p w:rsidR="002C3EF3" w:rsidRPr="0075282A" w:rsidRDefault="002C3EF3" w:rsidP="0075282A">
      <w:pPr>
        <w:spacing w:after="240" w:line="360" w:lineRule="auto"/>
        <w:jc w:val="center"/>
        <w:rPr>
          <w:b/>
        </w:rPr>
      </w:pPr>
      <w:r w:rsidRPr="0075282A">
        <w:rPr>
          <w:b/>
        </w:rPr>
        <w:t>Set-II</w:t>
      </w:r>
      <w:r w:rsidRPr="0075282A">
        <w:rPr>
          <w:b/>
        </w:rPr>
        <w:cr/>
      </w:r>
    </w:p>
    <w:p w:rsidR="002C3EF3" w:rsidRPr="0075282A" w:rsidRDefault="002C3EF3" w:rsidP="0075282A">
      <w:pPr>
        <w:spacing w:after="240" w:line="360" w:lineRule="auto"/>
        <w:jc w:val="both"/>
        <w:rPr>
          <w:b/>
        </w:rPr>
      </w:pPr>
    </w:p>
    <w:p w:rsidR="002C3EF3" w:rsidRDefault="002C3EF3" w:rsidP="0075282A">
      <w:pPr>
        <w:spacing w:after="240" w:line="360" w:lineRule="auto"/>
        <w:jc w:val="both"/>
        <w:rPr>
          <w:b/>
        </w:rPr>
      </w:pPr>
      <w:r w:rsidRPr="0075282A">
        <w:rPr>
          <w:b/>
        </w:rPr>
        <w:t>4. Explain various routing methods follow in network layer. Discuss their purpose in different environments.</w:t>
      </w:r>
      <w:r w:rsidRPr="0075282A">
        <w:rPr>
          <w:b/>
        </w:rPr>
        <w:tab/>
        <w:t>5+5</w:t>
      </w:r>
      <w:r w:rsidRPr="0075282A">
        <w:rPr>
          <w:b/>
        </w:rPr>
        <w:tab/>
      </w:r>
    </w:p>
    <w:p w:rsidR="0075282A" w:rsidRPr="0075282A" w:rsidRDefault="0075282A" w:rsidP="0075282A">
      <w:pPr>
        <w:spacing w:after="240" w:line="360" w:lineRule="auto"/>
        <w:jc w:val="both"/>
        <w:rPr>
          <w:b/>
        </w:rPr>
      </w:pPr>
      <w:proofErr w:type="gramStart"/>
      <w:r>
        <w:rPr>
          <w:b/>
        </w:rPr>
        <w:t>Ans 4.</w:t>
      </w:r>
      <w:proofErr w:type="gramEnd"/>
    </w:p>
    <w:p w:rsidR="00765E53" w:rsidRPr="00765E53" w:rsidRDefault="00765E53" w:rsidP="0075282A">
      <w:pPr>
        <w:spacing w:after="240" w:line="360" w:lineRule="auto"/>
        <w:jc w:val="both"/>
        <w:rPr>
          <w:b/>
          <w:bCs/>
        </w:rPr>
      </w:pPr>
      <w:r w:rsidRPr="00765E53">
        <w:rPr>
          <w:b/>
          <w:bCs/>
        </w:rPr>
        <w:t>Routing Methods Used in the Network Layer and Their Purpose in Various Environments</w:t>
      </w:r>
    </w:p>
    <w:p w:rsidR="00765E53" w:rsidRPr="00765E53" w:rsidRDefault="00765E53" w:rsidP="0075282A">
      <w:pPr>
        <w:spacing w:after="240" w:line="360" w:lineRule="auto"/>
        <w:jc w:val="both"/>
        <w:rPr>
          <w:b/>
          <w:bCs/>
        </w:rPr>
      </w:pPr>
      <w:r w:rsidRPr="00765E53">
        <w:rPr>
          <w:b/>
          <w:bCs/>
        </w:rPr>
        <w:t>Understanding Routing in the Network Layer</w:t>
      </w:r>
    </w:p>
    <w:p w:rsidR="00765E53" w:rsidRPr="0075282A" w:rsidRDefault="00765E53" w:rsidP="0075282A">
      <w:pPr>
        <w:spacing w:after="240" w:line="360" w:lineRule="auto"/>
        <w:jc w:val="both"/>
      </w:pPr>
      <w:r w:rsidRPr="0075282A">
        <w:t xml:space="preserve">Routing in the network layer refers to the process of </w:t>
      </w:r>
      <w:r w:rsidRPr="0075282A">
        <w:rPr>
          <w:bCs/>
        </w:rPr>
        <w:t>selecting the optimal path for data packets</w:t>
      </w:r>
      <w:r w:rsidRPr="0075282A">
        <w:t xml:space="preserve"> to travel from source to destination. This function is crucial for interconnecting networks and ensuring efficient data delivery. The network layer uses routing protocols and algorithms to determine the best path based on factors like hop count, bandwidth, delay, and reliability.</w:t>
      </w:r>
    </w:p>
    <w:p w:rsidR="00682539" w:rsidRPr="0075282A" w:rsidRDefault="00765E53" w:rsidP="00682539">
      <w:pPr>
        <w:spacing w:after="240" w:line="360" w:lineRule="auto"/>
        <w:jc w:val="both"/>
      </w:pPr>
      <w:r w:rsidRPr="0075282A">
        <w:t xml:space="preserve">Routing methods are generally categorized into two types: </w:t>
      </w:r>
      <w:r w:rsidRPr="0075282A">
        <w:rPr>
          <w:bCs/>
        </w:rPr>
        <w:t>static routing and dynamic routing</w:t>
      </w:r>
      <w:r w:rsidRPr="0075282A">
        <w:t xml:space="preserve">. These methods are implemented depending on the size, complexity, and environment of the </w:t>
      </w:r>
    </w:p>
    <w:p w:rsidR="00765E53" w:rsidRPr="0075282A" w:rsidRDefault="00765E53" w:rsidP="0075282A">
      <w:pPr>
        <w:spacing w:after="240" w:line="360" w:lineRule="auto"/>
        <w:jc w:val="both"/>
      </w:pPr>
      <w:proofErr w:type="gramStart"/>
      <w:r w:rsidRPr="0075282A">
        <w:lastRenderedPageBreak/>
        <w:t>strengths</w:t>
      </w:r>
      <w:proofErr w:type="gramEnd"/>
      <w:r w:rsidRPr="0075282A">
        <w:t xml:space="preserve"> tailored to different environments, from small LANs to global internet infrastructures.</w:t>
      </w:r>
    </w:p>
    <w:p w:rsidR="0075282A" w:rsidRDefault="0075282A" w:rsidP="0075282A">
      <w:pPr>
        <w:spacing w:after="240" w:line="360" w:lineRule="auto"/>
        <w:jc w:val="both"/>
      </w:pPr>
    </w:p>
    <w:p w:rsidR="00765E53" w:rsidRPr="0075282A" w:rsidRDefault="0075282A" w:rsidP="0075282A">
      <w:pPr>
        <w:spacing w:after="240" w:line="360" w:lineRule="auto"/>
        <w:jc w:val="both"/>
        <w:rPr>
          <w:b/>
        </w:rPr>
      </w:pPr>
      <w:r w:rsidRPr="0075282A">
        <w:rPr>
          <w:b/>
        </w:rPr>
        <w:t>Q5. Explain the process of controlling congestion in the transport layer in detail with the help of examples.</w:t>
      </w:r>
      <w:r w:rsidRPr="0075282A">
        <w:rPr>
          <w:b/>
        </w:rPr>
        <w:tab/>
        <w:t>10</w:t>
      </w:r>
      <w:r w:rsidRPr="0075282A">
        <w:rPr>
          <w:b/>
        </w:rPr>
        <w:tab/>
      </w:r>
    </w:p>
    <w:p w:rsidR="0075282A" w:rsidRDefault="0075282A" w:rsidP="0075282A">
      <w:pPr>
        <w:spacing w:after="240" w:line="360" w:lineRule="auto"/>
        <w:jc w:val="both"/>
        <w:rPr>
          <w:b/>
          <w:bCs/>
        </w:rPr>
      </w:pPr>
      <w:proofErr w:type="gramStart"/>
      <w:r>
        <w:rPr>
          <w:b/>
        </w:rPr>
        <w:t xml:space="preserve">Ans </w:t>
      </w:r>
      <w:r w:rsidR="00765E53" w:rsidRPr="00765E53">
        <w:rPr>
          <w:b/>
          <w:bCs/>
        </w:rPr>
        <w:t>5.</w:t>
      </w:r>
      <w:proofErr w:type="gramEnd"/>
      <w:r w:rsidR="00765E53" w:rsidRPr="00765E53">
        <w:rPr>
          <w:b/>
          <w:bCs/>
        </w:rPr>
        <w:t xml:space="preserve"> </w:t>
      </w:r>
    </w:p>
    <w:p w:rsidR="00765E53" w:rsidRPr="00765E53" w:rsidRDefault="00765E53" w:rsidP="0075282A">
      <w:pPr>
        <w:spacing w:after="240" w:line="360" w:lineRule="auto"/>
        <w:jc w:val="both"/>
        <w:rPr>
          <w:b/>
          <w:bCs/>
        </w:rPr>
      </w:pPr>
      <w:r w:rsidRPr="00765E53">
        <w:rPr>
          <w:b/>
          <w:bCs/>
        </w:rPr>
        <w:t>Congestion Control in the Transport Layer with Examples</w:t>
      </w:r>
    </w:p>
    <w:p w:rsidR="00765E53" w:rsidRPr="00765E53" w:rsidRDefault="00765E53" w:rsidP="0075282A">
      <w:pPr>
        <w:spacing w:after="240" w:line="360" w:lineRule="auto"/>
        <w:jc w:val="both"/>
        <w:rPr>
          <w:b/>
          <w:bCs/>
        </w:rPr>
      </w:pPr>
      <w:r w:rsidRPr="00765E53">
        <w:rPr>
          <w:b/>
          <w:bCs/>
        </w:rPr>
        <w:t>Congestion in Networking</w:t>
      </w:r>
    </w:p>
    <w:p w:rsidR="00765E53" w:rsidRPr="0075282A" w:rsidRDefault="00765E53" w:rsidP="0075282A">
      <w:pPr>
        <w:spacing w:after="240" w:line="360" w:lineRule="auto"/>
        <w:jc w:val="both"/>
      </w:pPr>
      <w:r w:rsidRPr="0075282A">
        <w:t xml:space="preserve">Congestion in computer networks </w:t>
      </w:r>
      <w:proofErr w:type="gramStart"/>
      <w:r w:rsidRPr="0075282A">
        <w:t>occurs</w:t>
      </w:r>
      <w:proofErr w:type="gramEnd"/>
      <w:r w:rsidRPr="0075282A">
        <w:t xml:space="preserve"> when </w:t>
      </w:r>
      <w:r w:rsidRPr="0075282A">
        <w:rPr>
          <w:bCs/>
        </w:rPr>
        <w:t>network resources such as bandwidth or buffers are overutilized</w:t>
      </w:r>
      <w:r w:rsidRPr="0075282A">
        <w:t xml:space="preserve">, causing delays, packet losses, and reduced throughput. The </w:t>
      </w:r>
      <w:r w:rsidRPr="0075282A">
        <w:rPr>
          <w:bCs/>
        </w:rPr>
        <w:t>transport layer</w:t>
      </w:r>
      <w:r w:rsidRPr="0075282A">
        <w:t xml:space="preserve"> plays a vital role in managing this issue by implementing congestion control mechanisms that help </w:t>
      </w:r>
      <w:r w:rsidRPr="0075282A">
        <w:rPr>
          <w:bCs/>
        </w:rPr>
        <w:t>regulate data flow and maintain performance stability</w:t>
      </w:r>
      <w:r w:rsidRPr="0075282A">
        <w:t>.</w:t>
      </w:r>
    </w:p>
    <w:p w:rsidR="00682539" w:rsidRDefault="00682539" w:rsidP="0075282A">
      <w:pPr>
        <w:spacing w:after="240" w:line="360" w:lineRule="auto"/>
        <w:jc w:val="both"/>
        <w:rPr>
          <w:b/>
        </w:rPr>
      </w:pPr>
    </w:p>
    <w:p w:rsidR="00765E53" w:rsidRPr="0075282A" w:rsidRDefault="0075282A" w:rsidP="0075282A">
      <w:pPr>
        <w:spacing w:after="240" w:line="360" w:lineRule="auto"/>
        <w:jc w:val="both"/>
        <w:rPr>
          <w:b/>
        </w:rPr>
      </w:pPr>
      <w:r w:rsidRPr="0075282A">
        <w:rPr>
          <w:b/>
        </w:rPr>
        <w:t>Q6. Compare between the lossy and lossless compression. Discuss the tradeoff between these. 10</w:t>
      </w:r>
      <w:r w:rsidRPr="0075282A">
        <w:rPr>
          <w:b/>
        </w:rPr>
        <w:tab/>
      </w:r>
    </w:p>
    <w:p w:rsidR="0075282A" w:rsidRPr="0075282A" w:rsidRDefault="0075282A" w:rsidP="0075282A">
      <w:pPr>
        <w:spacing w:after="240" w:line="360" w:lineRule="auto"/>
        <w:jc w:val="both"/>
        <w:rPr>
          <w:b/>
          <w:bCs/>
        </w:rPr>
      </w:pPr>
      <w:proofErr w:type="gramStart"/>
      <w:r w:rsidRPr="0075282A">
        <w:rPr>
          <w:b/>
        </w:rPr>
        <w:t>Ans 6.</w:t>
      </w:r>
      <w:proofErr w:type="gramEnd"/>
    </w:p>
    <w:p w:rsidR="00765E53" w:rsidRPr="00765E53" w:rsidRDefault="00765E53" w:rsidP="0075282A">
      <w:pPr>
        <w:spacing w:after="240" w:line="360" w:lineRule="auto"/>
        <w:jc w:val="both"/>
        <w:rPr>
          <w:b/>
          <w:bCs/>
        </w:rPr>
      </w:pPr>
      <w:r w:rsidRPr="00765E53">
        <w:rPr>
          <w:b/>
          <w:bCs/>
        </w:rPr>
        <w:t xml:space="preserve">Comparison </w:t>
      </w:r>
      <w:proofErr w:type="gramStart"/>
      <w:r w:rsidRPr="00765E53">
        <w:rPr>
          <w:b/>
          <w:bCs/>
        </w:rPr>
        <w:t>Between</w:t>
      </w:r>
      <w:proofErr w:type="gramEnd"/>
      <w:r w:rsidRPr="00765E53">
        <w:rPr>
          <w:b/>
          <w:bCs/>
        </w:rPr>
        <w:t xml:space="preserve"> Lossy and Lossless Compression and Their Trade-offs</w:t>
      </w:r>
    </w:p>
    <w:p w:rsidR="00765E53" w:rsidRPr="00765E53" w:rsidRDefault="00765E53" w:rsidP="0075282A">
      <w:pPr>
        <w:spacing w:after="240" w:line="360" w:lineRule="auto"/>
        <w:jc w:val="both"/>
        <w:rPr>
          <w:b/>
          <w:bCs/>
        </w:rPr>
      </w:pPr>
      <w:r w:rsidRPr="00765E53">
        <w:rPr>
          <w:b/>
          <w:bCs/>
        </w:rPr>
        <w:t>Understanding Data Compression</w:t>
      </w:r>
    </w:p>
    <w:p w:rsidR="00BD0F8E" w:rsidRPr="0075282A" w:rsidRDefault="00765E53" w:rsidP="00682539">
      <w:pPr>
        <w:spacing w:after="240" w:line="360" w:lineRule="auto"/>
        <w:jc w:val="both"/>
      </w:pPr>
      <w:r w:rsidRPr="0075282A">
        <w:t xml:space="preserve">Data compression is a technique used to </w:t>
      </w:r>
      <w:r w:rsidRPr="0075282A">
        <w:rPr>
          <w:bCs/>
        </w:rPr>
        <w:t>reduce the size of data files</w:t>
      </w:r>
      <w:r w:rsidRPr="0075282A">
        <w:t xml:space="preserve"> to save storage space and transmission time. Compression can be </w:t>
      </w:r>
      <w:r w:rsidRPr="0075282A">
        <w:rPr>
          <w:bCs/>
        </w:rPr>
        <w:t>lossy</w:t>
      </w:r>
      <w:r w:rsidRPr="0075282A">
        <w:t xml:space="preserve"> or </w:t>
      </w:r>
      <w:r w:rsidRPr="0075282A">
        <w:rPr>
          <w:bCs/>
        </w:rPr>
        <w:t>lossless</w:t>
      </w:r>
      <w:r w:rsidRPr="0075282A">
        <w:t xml:space="preserve">, depending on whether the original data can be perfectly reconstructed after decompression. The choice between these two depends on </w:t>
      </w:r>
    </w:p>
    <w:p w:rsidR="0075282A" w:rsidRPr="0075282A" w:rsidRDefault="0075282A">
      <w:pPr>
        <w:spacing w:after="240" w:line="360" w:lineRule="auto"/>
        <w:jc w:val="both"/>
      </w:pPr>
    </w:p>
    <w:sectPr w:rsidR="0075282A" w:rsidRPr="0075282A" w:rsidSect="002C3EF3">
      <w:footerReference w:type="default" r:id="rId8"/>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E0" w:rsidRDefault="00D62AE0">
      <w:r>
        <w:separator/>
      </w:r>
    </w:p>
  </w:endnote>
  <w:endnote w:type="continuationSeparator" w:id="0">
    <w:p w:rsidR="00D62AE0" w:rsidRDefault="00D62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2C3EF3">
            <w:pPr>
              <w:pStyle w:val="Footer"/>
              <w:rPr>
                <w:i/>
                <w:iCs/>
                <w:sz w:val="20"/>
                <w:szCs w:val="20"/>
              </w:rPr>
            </w:pPr>
          </w:p>
          <w:p w:rsidR="00717E0B" w:rsidRPr="00646347" w:rsidRDefault="0089336C">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E0" w:rsidRDefault="00D62AE0">
      <w:r>
        <w:separator/>
      </w:r>
    </w:p>
  </w:footnote>
  <w:footnote w:type="continuationSeparator" w:id="0">
    <w:p w:rsidR="00D62AE0" w:rsidRDefault="00D62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2D24CC2"/>
    <w:multiLevelType w:val="multilevel"/>
    <w:tmpl w:val="0396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8">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4"/>
  </w:num>
  <w:num w:numId="5">
    <w:abstractNumId w:val="10"/>
  </w:num>
  <w:num w:numId="6">
    <w:abstractNumId w:val="5"/>
  </w:num>
  <w:num w:numId="7">
    <w:abstractNumId w:val="14"/>
  </w:num>
  <w:num w:numId="8">
    <w:abstractNumId w:val="3"/>
  </w:num>
  <w:num w:numId="9">
    <w:abstractNumId w:val="12"/>
  </w:num>
  <w:num w:numId="10">
    <w:abstractNumId w:val="7"/>
  </w:num>
  <w:num w:numId="11">
    <w:abstractNumId w:val="17"/>
  </w:num>
  <w:num w:numId="12">
    <w:abstractNumId w:val="0"/>
  </w:num>
  <w:num w:numId="13">
    <w:abstractNumId w:val="1"/>
  </w:num>
  <w:num w:numId="14">
    <w:abstractNumId w:val="15"/>
  </w:num>
  <w:num w:numId="15">
    <w:abstractNumId w:val="8"/>
  </w:num>
  <w:num w:numId="16">
    <w:abstractNumId w:val="2"/>
  </w:num>
  <w:num w:numId="17">
    <w:abstractNumId w:val="13"/>
  </w:num>
  <w:num w:numId="18">
    <w:abstractNumId w:val="1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3259B"/>
    <w:rsid w:val="00045DBB"/>
    <w:rsid w:val="00057A4A"/>
    <w:rsid w:val="000713E5"/>
    <w:rsid w:val="000843B0"/>
    <w:rsid w:val="000A25B2"/>
    <w:rsid w:val="000E3CB9"/>
    <w:rsid w:val="00102174"/>
    <w:rsid w:val="00113FEE"/>
    <w:rsid w:val="001543A0"/>
    <w:rsid w:val="00185929"/>
    <w:rsid w:val="00194173"/>
    <w:rsid w:val="001C3E44"/>
    <w:rsid w:val="001D38AF"/>
    <w:rsid w:val="001D6D23"/>
    <w:rsid w:val="001F13EA"/>
    <w:rsid w:val="002067AE"/>
    <w:rsid w:val="002111E9"/>
    <w:rsid w:val="00263F02"/>
    <w:rsid w:val="00276637"/>
    <w:rsid w:val="002C3EF3"/>
    <w:rsid w:val="002D18FA"/>
    <w:rsid w:val="002D2481"/>
    <w:rsid w:val="002D25BD"/>
    <w:rsid w:val="002E28FC"/>
    <w:rsid w:val="0030490F"/>
    <w:rsid w:val="0033595B"/>
    <w:rsid w:val="00362113"/>
    <w:rsid w:val="003A705D"/>
    <w:rsid w:val="003C41F6"/>
    <w:rsid w:val="003F0DB2"/>
    <w:rsid w:val="003F694C"/>
    <w:rsid w:val="00420530"/>
    <w:rsid w:val="004264E6"/>
    <w:rsid w:val="0043259B"/>
    <w:rsid w:val="00480154"/>
    <w:rsid w:val="004802B2"/>
    <w:rsid w:val="00482B6D"/>
    <w:rsid w:val="0049302F"/>
    <w:rsid w:val="00496862"/>
    <w:rsid w:val="004C1BD0"/>
    <w:rsid w:val="004D7AFE"/>
    <w:rsid w:val="005143CB"/>
    <w:rsid w:val="00526802"/>
    <w:rsid w:val="0054770A"/>
    <w:rsid w:val="0056056C"/>
    <w:rsid w:val="00594A48"/>
    <w:rsid w:val="005C5315"/>
    <w:rsid w:val="005D2943"/>
    <w:rsid w:val="005E5F50"/>
    <w:rsid w:val="005F2F7D"/>
    <w:rsid w:val="00604995"/>
    <w:rsid w:val="0061120F"/>
    <w:rsid w:val="00611935"/>
    <w:rsid w:val="006304DC"/>
    <w:rsid w:val="006328B7"/>
    <w:rsid w:val="00646347"/>
    <w:rsid w:val="00655525"/>
    <w:rsid w:val="0067335C"/>
    <w:rsid w:val="00682539"/>
    <w:rsid w:val="006B4011"/>
    <w:rsid w:val="006C06CD"/>
    <w:rsid w:val="006C081C"/>
    <w:rsid w:val="006C7A86"/>
    <w:rsid w:val="006D2C67"/>
    <w:rsid w:val="006D7F49"/>
    <w:rsid w:val="00717E0B"/>
    <w:rsid w:val="00742762"/>
    <w:rsid w:val="00742B62"/>
    <w:rsid w:val="0075282A"/>
    <w:rsid w:val="00765E53"/>
    <w:rsid w:val="00781CD3"/>
    <w:rsid w:val="00783701"/>
    <w:rsid w:val="0083438E"/>
    <w:rsid w:val="0085792F"/>
    <w:rsid w:val="00892AAD"/>
    <w:rsid w:val="00892F01"/>
    <w:rsid w:val="0089336C"/>
    <w:rsid w:val="008C532F"/>
    <w:rsid w:val="00900D7E"/>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A2716"/>
    <w:rsid w:val="00AE02BF"/>
    <w:rsid w:val="00B42142"/>
    <w:rsid w:val="00B44813"/>
    <w:rsid w:val="00B507E2"/>
    <w:rsid w:val="00B51ED9"/>
    <w:rsid w:val="00B81C1F"/>
    <w:rsid w:val="00B82CA9"/>
    <w:rsid w:val="00B8756E"/>
    <w:rsid w:val="00BB5EB9"/>
    <w:rsid w:val="00BC36EE"/>
    <w:rsid w:val="00BC51BE"/>
    <w:rsid w:val="00BD0F8E"/>
    <w:rsid w:val="00BF5829"/>
    <w:rsid w:val="00C03D6A"/>
    <w:rsid w:val="00C03FF0"/>
    <w:rsid w:val="00C0684D"/>
    <w:rsid w:val="00C23C1B"/>
    <w:rsid w:val="00C26996"/>
    <w:rsid w:val="00C571DE"/>
    <w:rsid w:val="00C616C4"/>
    <w:rsid w:val="00C66D87"/>
    <w:rsid w:val="00C7164A"/>
    <w:rsid w:val="00C724A8"/>
    <w:rsid w:val="00C778B1"/>
    <w:rsid w:val="00C97822"/>
    <w:rsid w:val="00CE4F85"/>
    <w:rsid w:val="00D62AE0"/>
    <w:rsid w:val="00DA6F51"/>
    <w:rsid w:val="00DC0E03"/>
    <w:rsid w:val="00DD2A9B"/>
    <w:rsid w:val="00DD7A7D"/>
    <w:rsid w:val="00E51DD8"/>
    <w:rsid w:val="00E51DDB"/>
    <w:rsid w:val="00E533FE"/>
    <w:rsid w:val="00E560C0"/>
    <w:rsid w:val="00E669EF"/>
    <w:rsid w:val="00E70D69"/>
    <w:rsid w:val="00E96EDE"/>
    <w:rsid w:val="00EC3235"/>
    <w:rsid w:val="00F0273A"/>
    <w:rsid w:val="00F57FE0"/>
    <w:rsid w:val="00F623D7"/>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2C3EF3"/>
    <w:rPr>
      <w:rFonts w:ascii="Tahoma" w:hAnsi="Tahoma" w:cs="Tahoma"/>
      <w:sz w:val="16"/>
      <w:szCs w:val="16"/>
    </w:rPr>
  </w:style>
  <w:style w:type="character" w:customStyle="1" w:styleId="BalloonTextChar">
    <w:name w:val="Balloon Text Char"/>
    <w:basedOn w:val="DefaultParagraphFont"/>
    <w:link w:val="BalloonText"/>
    <w:uiPriority w:val="99"/>
    <w:semiHidden/>
    <w:rsid w:val="002C3EF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09716518">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294362286">
      <w:bodyDiv w:val="1"/>
      <w:marLeft w:val="0"/>
      <w:marRight w:val="0"/>
      <w:marTop w:val="0"/>
      <w:marBottom w:val="0"/>
      <w:divBdr>
        <w:top w:val="none" w:sz="0" w:space="0" w:color="auto"/>
        <w:left w:val="none" w:sz="0" w:space="0" w:color="auto"/>
        <w:bottom w:val="none" w:sz="0" w:space="0" w:color="auto"/>
        <w:right w:val="none" w:sz="0" w:space="0" w:color="auto"/>
      </w:divBdr>
    </w:div>
    <w:div w:id="1890921253">
      <w:bodyDiv w:val="1"/>
      <w:marLeft w:val="0"/>
      <w:marRight w:val="0"/>
      <w:marTop w:val="0"/>
      <w:marBottom w:val="0"/>
      <w:divBdr>
        <w:top w:val="none" w:sz="0" w:space="0" w:color="auto"/>
        <w:left w:val="none" w:sz="0" w:space="0" w:color="auto"/>
        <w:bottom w:val="none" w:sz="0" w:space="0" w:color="auto"/>
        <w:right w:val="none" w:sz="0" w:space="0" w:color="auto"/>
      </w:divBdr>
    </w:div>
    <w:div w:id="19855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663</Words>
  <Characters>3783</Characters>
  <Application>Microsoft Office Word</Application>
  <DocSecurity>0</DocSecurity>
  <Lines>31</Lines>
  <Paragraphs>8</Paragraphs>
  <ScaleCrop>false</ScaleCrop>
  <Company>Hewlett-Packard Company</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10</cp:revision>
  <dcterms:created xsi:type="dcterms:W3CDTF">2024-09-30T11:11:00Z</dcterms:created>
  <dcterms:modified xsi:type="dcterms:W3CDTF">2025-06-02T02:11:00Z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