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D36972" w14:paraId="58E5EA89" w14:textId="77777777" w:rsidTr="00F1615F">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620A0E91" w:rsidR="00C03D6A" w:rsidRPr="00D36972" w:rsidRDefault="00D36972" w:rsidP="00D36972">
            <w:pPr>
              <w:spacing w:line="360" w:lineRule="auto"/>
              <w:jc w:val="both"/>
              <w:rPr>
                <w:b/>
              </w:rPr>
            </w:pPr>
            <w:r w:rsidRPr="00D36972">
              <w:rPr>
                <w:b/>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3C645DB6" w:rsidR="00C03D6A" w:rsidRPr="00D36972" w:rsidRDefault="00D36972" w:rsidP="00D36972">
            <w:pPr>
              <w:spacing w:line="360" w:lineRule="auto"/>
              <w:jc w:val="both"/>
              <w:rPr>
                <w:b/>
              </w:rPr>
            </w:pPr>
            <w:r w:rsidRPr="00D36972">
              <w:rPr>
                <w:b/>
              </w:rPr>
              <w:t>SEPT 2024</w:t>
            </w:r>
          </w:p>
        </w:tc>
      </w:tr>
      <w:tr w:rsidR="00C03D6A" w:rsidRPr="00D36972" w14:paraId="42B01703" w14:textId="77777777" w:rsidTr="00F1615F">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5262015C" w:rsidR="00C03D6A" w:rsidRPr="00D36972" w:rsidRDefault="00D36972" w:rsidP="00D36972">
            <w:pPr>
              <w:spacing w:line="360" w:lineRule="auto"/>
              <w:jc w:val="both"/>
              <w:rPr>
                <w:b/>
              </w:rPr>
            </w:pPr>
            <w:r w:rsidRPr="00D36972">
              <w:rPr>
                <w:b/>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226E3864" w:rsidR="00C03D6A" w:rsidRPr="00D36972" w:rsidRDefault="00D36972" w:rsidP="00D36972">
            <w:pPr>
              <w:spacing w:line="360" w:lineRule="auto"/>
              <w:jc w:val="both"/>
              <w:rPr>
                <w:b/>
              </w:rPr>
            </w:pPr>
            <w:r w:rsidRPr="00D36972">
              <w:rPr>
                <w:b/>
              </w:rPr>
              <w:t>MASTER OF COMPUTER APPLICATIONS (MCA)</w:t>
            </w:r>
          </w:p>
        </w:tc>
      </w:tr>
      <w:tr w:rsidR="00C03D6A" w:rsidRPr="00D36972" w14:paraId="436372E4" w14:textId="77777777" w:rsidTr="00F1615F">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4243E26B" w:rsidR="00C03D6A" w:rsidRPr="00D36972" w:rsidRDefault="00D36972" w:rsidP="00D36972">
            <w:pPr>
              <w:spacing w:line="360" w:lineRule="auto"/>
              <w:jc w:val="both"/>
              <w:rPr>
                <w:b/>
              </w:rPr>
            </w:pPr>
            <w:r w:rsidRPr="00D36972">
              <w:rPr>
                <w:b/>
              </w:rPr>
              <w:t>SEMESTER</w:t>
            </w:r>
          </w:p>
        </w:tc>
        <w:tc>
          <w:tcPr>
            <w:tcW w:w="3057" w:type="pct"/>
            <w:tcBorders>
              <w:top w:val="single" w:sz="4" w:space="0" w:color="auto"/>
              <w:left w:val="single" w:sz="4" w:space="0" w:color="auto"/>
              <w:bottom w:val="single" w:sz="4" w:space="0" w:color="auto"/>
              <w:right w:val="single" w:sz="4" w:space="0" w:color="auto"/>
            </w:tcBorders>
            <w:hideMark/>
          </w:tcPr>
          <w:p w14:paraId="6CACFC99" w14:textId="76DF2A90" w:rsidR="00C03D6A" w:rsidRPr="00D36972" w:rsidRDefault="00D36972" w:rsidP="00D36972">
            <w:pPr>
              <w:spacing w:line="360" w:lineRule="auto"/>
              <w:jc w:val="both"/>
              <w:rPr>
                <w:b/>
              </w:rPr>
            </w:pPr>
            <w:r w:rsidRPr="00D36972">
              <w:rPr>
                <w:b/>
              </w:rPr>
              <w:t>II</w:t>
            </w:r>
          </w:p>
        </w:tc>
      </w:tr>
      <w:tr w:rsidR="00C03D6A" w:rsidRPr="00D36972" w14:paraId="69C83BC3" w14:textId="77777777" w:rsidTr="00F1615F">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075DC6A2" w:rsidR="00C03D6A" w:rsidRPr="00D36972" w:rsidRDefault="00D36972" w:rsidP="00D36972">
            <w:pPr>
              <w:spacing w:line="360" w:lineRule="auto"/>
              <w:jc w:val="both"/>
              <w:rPr>
                <w:b/>
              </w:rPr>
            </w:pPr>
            <w:r w:rsidRPr="00D36972">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7C8E6C62" w:rsidR="00C03D6A" w:rsidRPr="00D36972" w:rsidRDefault="00D36972" w:rsidP="00D36972">
            <w:pPr>
              <w:spacing w:line="360" w:lineRule="auto"/>
              <w:jc w:val="both"/>
              <w:rPr>
                <w:b/>
              </w:rPr>
            </w:pPr>
            <w:r w:rsidRPr="00D36972">
              <w:rPr>
                <w:b/>
              </w:rPr>
              <w:t xml:space="preserve">DCA6205 COMMUNICATION SKILLS </w:t>
            </w:r>
          </w:p>
        </w:tc>
      </w:tr>
      <w:tr w:rsidR="00C03D6A" w:rsidRPr="00D36972" w14:paraId="11DB7193" w14:textId="77777777" w:rsidTr="00F1615F">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15A48362" w:rsidR="00C03D6A" w:rsidRPr="00D36972" w:rsidRDefault="00C03D6A" w:rsidP="00D36972">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1F621C11" w14:textId="033B5124" w:rsidR="00C03D6A" w:rsidRPr="00D36972" w:rsidRDefault="00C03D6A" w:rsidP="00D36972">
            <w:pPr>
              <w:spacing w:line="360" w:lineRule="auto"/>
              <w:jc w:val="both"/>
              <w:rPr>
                <w:b/>
              </w:rPr>
            </w:pPr>
          </w:p>
        </w:tc>
      </w:tr>
      <w:tr w:rsidR="00C03D6A" w:rsidRPr="00D36972" w14:paraId="78C9D943" w14:textId="77777777" w:rsidTr="00F1615F">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3793578A" w:rsidR="00C03D6A" w:rsidRPr="00D36972" w:rsidRDefault="00C03D6A" w:rsidP="00D36972">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2EC28DE2" w14:textId="63510E02" w:rsidR="00C778B1" w:rsidRPr="00D36972" w:rsidRDefault="00C778B1" w:rsidP="00D36972">
            <w:pPr>
              <w:spacing w:line="360" w:lineRule="auto"/>
              <w:jc w:val="both"/>
              <w:rPr>
                <w:b/>
              </w:rPr>
            </w:pPr>
          </w:p>
        </w:tc>
      </w:tr>
    </w:tbl>
    <w:p w14:paraId="25171190" w14:textId="77777777" w:rsidR="00C03D6A" w:rsidRPr="00D36972" w:rsidRDefault="00C03D6A" w:rsidP="00D36972">
      <w:pPr>
        <w:spacing w:after="240" w:line="360" w:lineRule="auto"/>
        <w:jc w:val="both"/>
        <w:rPr>
          <w:b/>
        </w:rPr>
      </w:pPr>
    </w:p>
    <w:p w14:paraId="6AF2CD0F" w14:textId="77777777" w:rsidR="00F1615F" w:rsidRPr="00D36972" w:rsidRDefault="00F1615F" w:rsidP="00D36972">
      <w:pPr>
        <w:spacing w:after="240" w:line="360" w:lineRule="auto"/>
        <w:jc w:val="both"/>
        <w:rPr>
          <w:b/>
        </w:rPr>
      </w:pPr>
    </w:p>
    <w:p w14:paraId="7FB1997A" w14:textId="77777777" w:rsidR="00F1615F" w:rsidRPr="00D36972" w:rsidRDefault="00F1615F" w:rsidP="00D36972">
      <w:pPr>
        <w:spacing w:after="240" w:line="360" w:lineRule="auto"/>
        <w:jc w:val="center"/>
        <w:rPr>
          <w:b/>
        </w:rPr>
      </w:pPr>
      <w:r w:rsidRPr="00D36972">
        <w:rPr>
          <w:b/>
        </w:rPr>
        <w:t>Set-I</w:t>
      </w:r>
    </w:p>
    <w:p w14:paraId="38388800" w14:textId="77777777" w:rsidR="00F1615F" w:rsidRPr="00D36972" w:rsidRDefault="00F1615F" w:rsidP="00D36972">
      <w:pPr>
        <w:spacing w:after="240" w:line="360" w:lineRule="auto"/>
        <w:jc w:val="both"/>
      </w:pPr>
    </w:p>
    <w:p w14:paraId="22E1A06D" w14:textId="7EE0F76A" w:rsidR="00F1615F" w:rsidRPr="00D36972" w:rsidRDefault="00F1615F" w:rsidP="00D36972">
      <w:pPr>
        <w:spacing w:after="240" w:line="360" w:lineRule="auto"/>
        <w:jc w:val="both"/>
        <w:rPr>
          <w:b/>
        </w:rPr>
      </w:pPr>
      <w:r w:rsidRPr="00D36972">
        <w:rPr>
          <w:b/>
        </w:rPr>
        <w:t>1. Elaborate the Relevance of Communication in today’s competitive environment, also enumerate few barriers to communication.</w:t>
      </w:r>
      <w:r w:rsidRPr="00D36972">
        <w:rPr>
          <w:b/>
        </w:rPr>
        <w:tab/>
      </w:r>
    </w:p>
    <w:p w14:paraId="44D44446" w14:textId="41358DAD" w:rsidR="00F1615F" w:rsidRPr="00D36972" w:rsidRDefault="00D36972" w:rsidP="00D36972">
      <w:pPr>
        <w:spacing w:after="240" w:line="360" w:lineRule="auto"/>
        <w:jc w:val="both"/>
        <w:rPr>
          <w:b/>
        </w:rPr>
      </w:pPr>
      <w:r w:rsidRPr="00D36972">
        <w:rPr>
          <w:b/>
        </w:rPr>
        <w:t>Ans 1.</w:t>
      </w:r>
    </w:p>
    <w:p w14:paraId="3506A429" w14:textId="77777777" w:rsidR="00D36972" w:rsidRPr="00D36972" w:rsidRDefault="008225A7" w:rsidP="00D36972">
      <w:pPr>
        <w:spacing w:after="240" w:line="360" w:lineRule="auto"/>
        <w:jc w:val="both"/>
        <w:rPr>
          <w:lang w:val="en-IN"/>
        </w:rPr>
      </w:pPr>
      <w:r w:rsidRPr="00D36972">
        <w:rPr>
          <w:b/>
          <w:bCs/>
          <w:lang w:val="en-IN"/>
        </w:rPr>
        <w:t>Relevance of Communication in Today’s Competitive Environment</w:t>
      </w:r>
    </w:p>
    <w:p w14:paraId="50802E91" w14:textId="4A803F3B" w:rsidR="008225A7" w:rsidRPr="00D36972" w:rsidRDefault="008225A7" w:rsidP="00D36972">
      <w:pPr>
        <w:spacing w:after="240" w:line="360" w:lineRule="auto"/>
        <w:jc w:val="both"/>
        <w:rPr>
          <w:lang w:val="en-IN"/>
        </w:rPr>
      </w:pPr>
      <w:r w:rsidRPr="00D36972">
        <w:rPr>
          <w:lang w:val="en-IN"/>
        </w:rPr>
        <w:t>In the current era of globalization and technological advancements, communication plays a pivotal role in ensuring success across industries and disciplines. Effective communication is the cornerstone of interpersonal relationships, organizational success, and societal development. In a competitive environment, clear and impactful communication serves as a critical tool for collaboration, decision-making, and problem-solving.</w:t>
      </w:r>
    </w:p>
    <w:p w14:paraId="66EAC33E" w14:textId="53C14922" w:rsidR="008225A7" w:rsidRDefault="008225A7" w:rsidP="001F7A6F">
      <w:pPr>
        <w:spacing w:after="240" w:line="360" w:lineRule="auto"/>
        <w:jc w:val="both"/>
        <w:rPr>
          <w:lang w:val="en-IN"/>
        </w:rPr>
      </w:pPr>
      <w:r w:rsidRPr="00D36972">
        <w:rPr>
          <w:lang w:val="en-IN"/>
        </w:rPr>
        <w:t xml:space="preserve">In organizations, communication fosters a culture of transparency and trust, enabling teams to </w:t>
      </w:r>
    </w:p>
    <w:p w14:paraId="758B1E1F" w14:textId="77777777" w:rsidR="001F7A6F" w:rsidRDefault="001F7A6F" w:rsidP="001F7A6F">
      <w:pPr>
        <w:shd w:val="clear" w:color="auto" w:fill="FFFFFF"/>
        <w:jc w:val="center"/>
        <w:rPr>
          <w:rFonts w:ascii="Arial" w:hAnsi="Arial"/>
          <w:color w:val="222222"/>
          <w:sz w:val="20"/>
          <w:szCs w:val="20"/>
          <w:lang w:val="en-IN"/>
        </w:rPr>
      </w:pPr>
      <w:r>
        <w:rPr>
          <w:rFonts w:ascii="Georgia" w:hAnsi="Georgia"/>
          <w:color w:val="000000"/>
          <w:sz w:val="33"/>
          <w:szCs w:val="33"/>
          <w:highlight w:val="cyan"/>
          <w:shd w:val="clear" w:color="auto" w:fill="FF0000"/>
        </w:rPr>
        <w:t>Its Half solved only</w:t>
      </w:r>
    </w:p>
    <w:p w14:paraId="750F8564" w14:textId="77777777" w:rsidR="001F7A6F" w:rsidRDefault="001F7A6F" w:rsidP="001F7A6F">
      <w:pPr>
        <w:shd w:val="clear" w:color="auto" w:fill="FFFFFF"/>
        <w:spacing w:before="240" w:after="240"/>
        <w:jc w:val="center"/>
        <w:rPr>
          <w:rFonts w:ascii="Georgia" w:hAnsi="Georgia" w:cs="Calibri"/>
          <w:sz w:val="40"/>
          <w:szCs w:val="33"/>
          <w:shd w:val="clear" w:color="auto" w:fill="FFFF00"/>
        </w:rPr>
      </w:pPr>
      <w:r>
        <w:rPr>
          <w:rFonts w:ascii="Georgia" w:hAnsi="Georgia"/>
          <w:sz w:val="40"/>
          <w:szCs w:val="33"/>
          <w:shd w:val="clear" w:color="auto" w:fill="FFFF00"/>
        </w:rPr>
        <w:t>Buy Complete assignment from us</w:t>
      </w:r>
    </w:p>
    <w:p w14:paraId="6F7D5086" w14:textId="77777777" w:rsidR="001F7A6F" w:rsidRDefault="001F7A6F" w:rsidP="001F7A6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58726FB" w14:textId="77777777" w:rsidR="001F7A6F" w:rsidRDefault="001F7A6F" w:rsidP="001F7A6F">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14:paraId="1CEF403B" w14:textId="77777777" w:rsidR="001F7A6F" w:rsidRDefault="001F7A6F" w:rsidP="001F7A6F">
      <w:pPr>
        <w:spacing w:before="240" w:after="240"/>
        <w:jc w:val="center"/>
        <w:rPr>
          <w:rFonts w:ascii="Georgia" w:hAnsi="Georgia"/>
          <w:sz w:val="32"/>
          <w:szCs w:val="32"/>
        </w:rPr>
      </w:pPr>
      <w:r>
        <w:rPr>
          <w:rFonts w:ascii="Georgia" w:hAnsi="Georgia"/>
          <w:sz w:val="32"/>
          <w:szCs w:val="32"/>
        </w:rPr>
        <w:t>buy cheap assignment help online from us easily</w:t>
      </w:r>
    </w:p>
    <w:p w14:paraId="217FD121" w14:textId="77777777" w:rsidR="001F7A6F" w:rsidRDefault="001F7A6F" w:rsidP="001F7A6F">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3F86B395" w14:textId="77777777" w:rsidR="001F7A6F" w:rsidRDefault="001F7A6F" w:rsidP="001F7A6F">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DA437BE" w14:textId="77777777" w:rsidR="001F7A6F" w:rsidRDefault="001F7A6F" w:rsidP="001F7A6F">
      <w:pPr>
        <w:spacing w:before="240" w:after="240"/>
        <w:jc w:val="center"/>
        <w:rPr>
          <w:rFonts w:ascii="Georgia" w:hAnsi="Georgia"/>
          <w:b/>
          <w:sz w:val="32"/>
          <w:szCs w:val="32"/>
        </w:rPr>
      </w:pPr>
      <w:r>
        <w:rPr>
          <w:rFonts w:ascii="Georgia" w:hAnsi="Georgia"/>
          <w:b/>
          <w:sz w:val="32"/>
          <w:szCs w:val="32"/>
        </w:rPr>
        <w:t>OR</w:t>
      </w:r>
    </w:p>
    <w:p w14:paraId="0FFB3AFC" w14:textId="77777777" w:rsidR="001F7A6F" w:rsidRDefault="001F7A6F" w:rsidP="001F7A6F">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3412898C" w14:textId="77777777" w:rsidR="001F7A6F" w:rsidRDefault="001F7A6F" w:rsidP="001F7A6F">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09A167B8" w14:textId="77777777" w:rsidR="001F7A6F" w:rsidRPr="00D36972" w:rsidRDefault="001F7A6F" w:rsidP="001F7A6F">
      <w:pPr>
        <w:spacing w:after="240" w:line="360" w:lineRule="auto"/>
        <w:jc w:val="both"/>
        <w:rPr>
          <w:lang w:val="en-IN"/>
        </w:rPr>
      </w:pPr>
    </w:p>
    <w:p w14:paraId="57510327" w14:textId="494DE013" w:rsidR="008225A7" w:rsidRPr="00D36972" w:rsidRDefault="008225A7" w:rsidP="00D36972">
      <w:pPr>
        <w:spacing w:after="240" w:line="360" w:lineRule="auto"/>
        <w:jc w:val="both"/>
        <w:rPr>
          <w:b/>
          <w:lang w:val="en-IN"/>
        </w:rPr>
      </w:pPr>
      <w:r w:rsidRPr="00D36972">
        <w:rPr>
          <w:b/>
        </w:rPr>
        <w:t>2. Explain SQ3R method used in reading skills. Throw some light on the concept of ‘Semantic Markers’.</w:t>
      </w:r>
      <w:r w:rsidRPr="00D36972">
        <w:rPr>
          <w:b/>
        </w:rPr>
        <w:tab/>
      </w:r>
    </w:p>
    <w:p w14:paraId="652A42D9" w14:textId="59E551FB" w:rsidR="00D36972" w:rsidRPr="00D36972" w:rsidRDefault="00D36972" w:rsidP="00D36972">
      <w:pPr>
        <w:spacing w:after="240" w:line="360" w:lineRule="auto"/>
        <w:jc w:val="both"/>
        <w:rPr>
          <w:b/>
          <w:bCs/>
          <w:lang w:val="en-IN"/>
        </w:rPr>
      </w:pPr>
      <w:r w:rsidRPr="00D36972">
        <w:rPr>
          <w:b/>
          <w:bCs/>
          <w:lang w:val="en-IN"/>
        </w:rPr>
        <w:t>Ans 2.</w:t>
      </w:r>
    </w:p>
    <w:p w14:paraId="59F2E301" w14:textId="55E59FA4" w:rsidR="008225A7" w:rsidRPr="00D36972" w:rsidRDefault="008225A7" w:rsidP="00D36972">
      <w:pPr>
        <w:spacing w:after="240" w:line="360" w:lineRule="auto"/>
        <w:jc w:val="both"/>
        <w:rPr>
          <w:b/>
          <w:bCs/>
          <w:lang w:val="en-IN"/>
        </w:rPr>
      </w:pPr>
      <w:r w:rsidRPr="00D36972">
        <w:rPr>
          <w:b/>
          <w:bCs/>
          <w:lang w:val="en-IN"/>
        </w:rPr>
        <w:t>The SQ3R Method and Semantic Markers in Reading Skills</w:t>
      </w:r>
    </w:p>
    <w:p w14:paraId="3D3724D9" w14:textId="77777777" w:rsidR="00D36972" w:rsidRPr="00D36972" w:rsidRDefault="008225A7" w:rsidP="00D36972">
      <w:pPr>
        <w:spacing w:after="240" w:line="360" w:lineRule="auto"/>
        <w:jc w:val="both"/>
        <w:rPr>
          <w:lang w:val="en-IN"/>
        </w:rPr>
      </w:pPr>
      <w:r w:rsidRPr="00D36972">
        <w:rPr>
          <w:b/>
          <w:bCs/>
          <w:lang w:val="en-IN"/>
        </w:rPr>
        <w:t>The SQ3R Method</w:t>
      </w:r>
    </w:p>
    <w:p w14:paraId="55FB9685" w14:textId="6F7D83D3" w:rsidR="008225A7" w:rsidRPr="00D36972" w:rsidRDefault="008225A7" w:rsidP="00D36972">
      <w:pPr>
        <w:spacing w:after="240" w:line="360" w:lineRule="auto"/>
        <w:jc w:val="both"/>
        <w:rPr>
          <w:lang w:val="en-IN"/>
        </w:rPr>
      </w:pPr>
      <w:r w:rsidRPr="00D36972">
        <w:rPr>
          <w:lang w:val="en-IN"/>
        </w:rPr>
        <w:t>The SQ3R method, an acronym for Survey, Question, Read, Recite, and Review, is a systematic approach designed to improve reading comprehension and retention. This method helps readers engage with the material actively, making the reading process more structured and efficient.</w:t>
      </w:r>
    </w:p>
    <w:p w14:paraId="02448D3E" w14:textId="44F275D2" w:rsidR="008225A7" w:rsidRDefault="008225A7" w:rsidP="001F7A6F">
      <w:pPr>
        <w:spacing w:after="240" w:line="360" w:lineRule="auto"/>
        <w:jc w:val="both"/>
        <w:rPr>
          <w:lang w:val="en-IN"/>
        </w:rPr>
      </w:pPr>
      <w:r w:rsidRPr="00D36972">
        <w:rPr>
          <w:lang w:val="en-IN"/>
        </w:rPr>
        <w:t xml:space="preserve">The first step, </w:t>
      </w:r>
      <w:r w:rsidRPr="00D36972">
        <w:rPr>
          <w:iCs/>
          <w:lang w:val="en-IN"/>
        </w:rPr>
        <w:t>Survey</w:t>
      </w:r>
      <w:r w:rsidRPr="00D36972">
        <w:rPr>
          <w:lang w:val="en-IN"/>
        </w:rPr>
        <w:t xml:space="preserve">, involves skimming through the text to get an overview of its structure and key ideas. This includes reading headings, subheadings, and summaries to grasp the main themes. </w:t>
      </w:r>
    </w:p>
    <w:p w14:paraId="249ECA24" w14:textId="77777777" w:rsidR="001F7A6F" w:rsidRPr="00D36972" w:rsidRDefault="001F7A6F" w:rsidP="001F7A6F">
      <w:pPr>
        <w:spacing w:after="240" w:line="360" w:lineRule="auto"/>
        <w:jc w:val="both"/>
        <w:rPr>
          <w:lang w:val="en-IN"/>
        </w:rPr>
      </w:pPr>
    </w:p>
    <w:p w14:paraId="42295257" w14:textId="77777777" w:rsidR="008225A7" w:rsidRPr="00D36972" w:rsidRDefault="008225A7" w:rsidP="00D36972">
      <w:pPr>
        <w:spacing w:after="240" w:line="360" w:lineRule="auto"/>
        <w:jc w:val="both"/>
      </w:pPr>
    </w:p>
    <w:p w14:paraId="1E4C00A2" w14:textId="66BE75AB" w:rsidR="00F1615F" w:rsidRPr="00D36972" w:rsidRDefault="00F1615F" w:rsidP="00D36972">
      <w:pPr>
        <w:spacing w:after="240" w:line="360" w:lineRule="auto"/>
        <w:jc w:val="both"/>
        <w:rPr>
          <w:b/>
        </w:rPr>
      </w:pPr>
      <w:r w:rsidRPr="00D36972">
        <w:rPr>
          <w:b/>
        </w:rPr>
        <w:t>3. What do you understand by the term” Non- Verbal Communication”. Explain some strategies adopted for Effective Listening.</w:t>
      </w:r>
      <w:r w:rsidRPr="00D36972">
        <w:rPr>
          <w:b/>
        </w:rPr>
        <w:tab/>
      </w:r>
    </w:p>
    <w:p w14:paraId="7559221E" w14:textId="24F5DB0A" w:rsidR="00D36972" w:rsidRDefault="00D36972" w:rsidP="00D36972">
      <w:pPr>
        <w:spacing w:after="240" w:line="360" w:lineRule="auto"/>
        <w:jc w:val="both"/>
        <w:rPr>
          <w:b/>
          <w:bCs/>
          <w:lang w:val="en-IN"/>
        </w:rPr>
      </w:pPr>
      <w:r>
        <w:rPr>
          <w:b/>
          <w:bCs/>
          <w:lang w:val="en-IN"/>
        </w:rPr>
        <w:t>Ans 3.</w:t>
      </w:r>
    </w:p>
    <w:p w14:paraId="37754166" w14:textId="77777777" w:rsidR="00D36972" w:rsidRDefault="008225A7" w:rsidP="00D36972">
      <w:pPr>
        <w:spacing w:after="240" w:line="360" w:lineRule="auto"/>
        <w:jc w:val="both"/>
        <w:rPr>
          <w:lang w:val="en-IN"/>
        </w:rPr>
      </w:pPr>
      <w:r w:rsidRPr="00D36972">
        <w:rPr>
          <w:b/>
          <w:bCs/>
          <w:lang w:val="en-IN"/>
        </w:rPr>
        <w:t>Non-Verbal Communication</w:t>
      </w:r>
    </w:p>
    <w:p w14:paraId="41D43997" w14:textId="798326D2" w:rsidR="008225A7" w:rsidRPr="00D36972" w:rsidRDefault="008225A7" w:rsidP="00D36972">
      <w:pPr>
        <w:spacing w:after="240" w:line="360" w:lineRule="auto"/>
        <w:jc w:val="both"/>
        <w:rPr>
          <w:lang w:val="en-IN"/>
        </w:rPr>
      </w:pPr>
      <w:r w:rsidRPr="00D36972">
        <w:rPr>
          <w:lang w:val="en-IN"/>
        </w:rPr>
        <w:t>Non-verbal communication refers to the transmission of messages or information without the use of spoken or written words. It encompasses a variety of cues such as body language, facial expressions, gestures, eye contact, tone of voice, and physical proximity. This form of communication plays a significant role in conveying emotions, attitudes, and intentions, often complementing or even replacing verbal communication.</w:t>
      </w:r>
    </w:p>
    <w:p w14:paraId="5C949816" w14:textId="7ABD7A2D" w:rsidR="008225A7" w:rsidRPr="00D36972" w:rsidRDefault="008225A7" w:rsidP="001F7A6F">
      <w:pPr>
        <w:spacing w:after="240" w:line="360" w:lineRule="auto"/>
        <w:jc w:val="both"/>
        <w:rPr>
          <w:lang w:val="en-IN"/>
        </w:rPr>
      </w:pPr>
      <w:r w:rsidRPr="00D36972">
        <w:rPr>
          <w:lang w:val="en-IN"/>
        </w:rPr>
        <w:t xml:space="preserve">For instance, a smile can indicate friendliness and approval, while crossed arms may signify </w:t>
      </w:r>
    </w:p>
    <w:p w14:paraId="4B9B688C" w14:textId="6730D064" w:rsidR="008225A7" w:rsidRPr="00D36972" w:rsidRDefault="008225A7" w:rsidP="00D36972">
      <w:pPr>
        <w:spacing w:after="240" w:line="360" w:lineRule="auto"/>
        <w:jc w:val="both"/>
        <w:rPr>
          <w:lang w:val="en-IN"/>
        </w:rPr>
      </w:pPr>
    </w:p>
    <w:p w14:paraId="56B780D7" w14:textId="58D6A340" w:rsidR="008225A7" w:rsidRPr="00D36972" w:rsidRDefault="008225A7" w:rsidP="00D36972">
      <w:pPr>
        <w:spacing w:after="240" w:line="360" w:lineRule="auto"/>
        <w:jc w:val="both"/>
        <w:rPr>
          <w:lang w:val="en-IN"/>
        </w:rPr>
      </w:pPr>
    </w:p>
    <w:p w14:paraId="50B5842A" w14:textId="4F54BA2E" w:rsidR="008225A7" w:rsidRPr="00D36972" w:rsidRDefault="008225A7" w:rsidP="00D36972">
      <w:pPr>
        <w:spacing w:after="240" w:line="360" w:lineRule="auto"/>
        <w:jc w:val="center"/>
        <w:rPr>
          <w:b/>
        </w:rPr>
      </w:pPr>
      <w:r w:rsidRPr="00D36972">
        <w:rPr>
          <w:b/>
        </w:rPr>
        <w:t>Set-II</w:t>
      </w:r>
      <w:r w:rsidRPr="00D36972">
        <w:rPr>
          <w:b/>
        </w:rPr>
        <w:cr/>
      </w:r>
    </w:p>
    <w:p w14:paraId="5E9C2981" w14:textId="77777777" w:rsidR="008225A7" w:rsidRPr="00D36972" w:rsidRDefault="008225A7" w:rsidP="00D36972">
      <w:pPr>
        <w:spacing w:after="240" w:line="360" w:lineRule="auto"/>
        <w:jc w:val="both"/>
      </w:pPr>
    </w:p>
    <w:p w14:paraId="3D41C4B6" w14:textId="7107236C" w:rsidR="008225A7" w:rsidRPr="00D36972" w:rsidRDefault="008225A7" w:rsidP="00D36972">
      <w:pPr>
        <w:spacing w:after="240" w:line="360" w:lineRule="auto"/>
        <w:jc w:val="both"/>
        <w:rPr>
          <w:b/>
        </w:rPr>
      </w:pPr>
      <w:r w:rsidRPr="00D36972">
        <w:rPr>
          <w:b/>
        </w:rPr>
        <w:t>4. Discuss the DO’s and Don’ts in Resume Writing, also state the relevance of Job Application.</w:t>
      </w:r>
      <w:r w:rsidRPr="00D36972">
        <w:rPr>
          <w:b/>
        </w:rPr>
        <w:tab/>
      </w:r>
    </w:p>
    <w:p w14:paraId="621144E5" w14:textId="31C995F6" w:rsidR="00D36972" w:rsidRPr="00D36972" w:rsidRDefault="00D36972" w:rsidP="00D36972">
      <w:pPr>
        <w:spacing w:after="240" w:line="360" w:lineRule="auto"/>
        <w:jc w:val="both"/>
        <w:rPr>
          <w:b/>
          <w:bCs/>
          <w:lang w:val="en-IN"/>
        </w:rPr>
      </w:pPr>
      <w:r w:rsidRPr="00D36972">
        <w:rPr>
          <w:b/>
          <w:bCs/>
          <w:lang w:val="en-IN"/>
        </w:rPr>
        <w:t>Ans 4.</w:t>
      </w:r>
    </w:p>
    <w:p w14:paraId="33834235" w14:textId="77777777" w:rsidR="00D36972" w:rsidRDefault="008225A7" w:rsidP="00D36972">
      <w:pPr>
        <w:spacing w:after="240" w:line="360" w:lineRule="auto"/>
        <w:jc w:val="both"/>
        <w:rPr>
          <w:lang w:val="en-IN"/>
        </w:rPr>
      </w:pPr>
      <w:r w:rsidRPr="00D36972">
        <w:rPr>
          <w:b/>
          <w:bCs/>
          <w:lang w:val="en-IN"/>
        </w:rPr>
        <w:t>DO’s in Resume Writing</w:t>
      </w:r>
    </w:p>
    <w:p w14:paraId="2B57A07B" w14:textId="6DFD8FD1" w:rsidR="008225A7" w:rsidRPr="00D36972" w:rsidRDefault="008225A7" w:rsidP="00D36972">
      <w:pPr>
        <w:spacing w:after="240" w:line="360" w:lineRule="auto"/>
        <w:jc w:val="both"/>
        <w:rPr>
          <w:lang w:val="en-IN"/>
        </w:rPr>
      </w:pPr>
      <w:r w:rsidRPr="00D36972">
        <w:rPr>
          <w:lang w:val="en-IN"/>
        </w:rPr>
        <w:t>Creating an effective resume is a crucial step in securing job opportunities. A well-crafted resume highlights an individual's skills, experiences, and achievements while aligning with the requirements of the job. Key practices for writing an impactful resume include using a professional format, tailoring content to the job description, and emphasizing relevant accomplishments.</w:t>
      </w:r>
    </w:p>
    <w:p w14:paraId="17DDDC79" w14:textId="26A68AFD" w:rsidR="008225A7" w:rsidRDefault="008225A7" w:rsidP="001F7A6F">
      <w:pPr>
        <w:spacing w:after="240" w:line="360" w:lineRule="auto"/>
        <w:jc w:val="both"/>
        <w:rPr>
          <w:lang w:val="en-IN"/>
        </w:rPr>
      </w:pPr>
      <w:r w:rsidRPr="00D36972">
        <w:rPr>
          <w:lang w:val="en-IN"/>
        </w:rPr>
        <w:t xml:space="preserve">For example, using action verbs like "achieved," "led," or "developed" adds strength to the </w:t>
      </w:r>
    </w:p>
    <w:p w14:paraId="5E2EDF3B" w14:textId="77777777" w:rsidR="001F7A6F" w:rsidRPr="00D36972" w:rsidRDefault="001F7A6F" w:rsidP="001F7A6F">
      <w:pPr>
        <w:spacing w:after="240" w:line="360" w:lineRule="auto"/>
        <w:jc w:val="both"/>
        <w:rPr>
          <w:lang w:val="en-IN"/>
        </w:rPr>
      </w:pPr>
    </w:p>
    <w:p w14:paraId="1BA8DF4F" w14:textId="77777777" w:rsidR="00F1615F" w:rsidRPr="00D36972" w:rsidRDefault="00F1615F" w:rsidP="00D36972">
      <w:pPr>
        <w:spacing w:after="240" w:line="360" w:lineRule="auto"/>
        <w:jc w:val="both"/>
      </w:pPr>
    </w:p>
    <w:p w14:paraId="4ADACEA2" w14:textId="705503A6" w:rsidR="00F1615F" w:rsidRPr="00D36972" w:rsidRDefault="00F1615F" w:rsidP="00D36972">
      <w:pPr>
        <w:spacing w:after="240" w:line="360" w:lineRule="auto"/>
        <w:jc w:val="both"/>
        <w:rPr>
          <w:b/>
        </w:rPr>
      </w:pPr>
      <w:r w:rsidRPr="00D36972">
        <w:rPr>
          <w:b/>
        </w:rPr>
        <w:t>5. Explain the various Organizational Documents.</w:t>
      </w:r>
      <w:r w:rsidRPr="00D36972">
        <w:rPr>
          <w:b/>
        </w:rPr>
        <w:tab/>
      </w:r>
    </w:p>
    <w:p w14:paraId="10887A59" w14:textId="48A5CF11" w:rsidR="00D36972" w:rsidRDefault="00D36972" w:rsidP="00D36972">
      <w:pPr>
        <w:spacing w:after="240" w:line="360" w:lineRule="auto"/>
        <w:jc w:val="both"/>
        <w:rPr>
          <w:b/>
          <w:bCs/>
          <w:lang w:val="en-IN"/>
        </w:rPr>
      </w:pPr>
      <w:r>
        <w:rPr>
          <w:b/>
          <w:bCs/>
          <w:lang w:val="en-IN"/>
        </w:rPr>
        <w:t>Ans 5.</w:t>
      </w:r>
    </w:p>
    <w:p w14:paraId="3FB01956" w14:textId="77777777" w:rsidR="00D36972" w:rsidRDefault="008225A7" w:rsidP="00D36972">
      <w:pPr>
        <w:spacing w:after="240" w:line="360" w:lineRule="auto"/>
        <w:jc w:val="both"/>
        <w:rPr>
          <w:lang w:val="en-IN"/>
        </w:rPr>
      </w:pPr>
      <w:r w:rsidRPr="00D36972">
        <w:rPr>
          <w:b/>
          <w:bCs/>
          <w:lang w:val="en-IN"/>
        </w:rPr>
        <w:t>Introduction to Organizational Documents</w:t>
      </w:r>
    </w:p>
    <w:p w14:paraId="6E531A5B" w14:textId="1897B424" w:rsidR="008225A7" w:rsidRDefault="008225A7" w:rsidP="001F7A6F">
      <w:pPr>
        <w:spacing w:after="240" w:line="360" w:lineRule="auto"/>
        <w:jc w:val="both"/>
        <w:rPr>
          <w:lang w:val="en-IN"/>
        </w:rPr>
      </w:pPr>
      <w:r w:rsidRPr="00D36972">
        <w:rPr>
          <w:lang w:val="en-IN"/>
        </w:rPr>
        <w:t xml:space="preserve">Organizational documents are essential records that define a company's structure, operations, goals, and compliance measures. These documents not only serve as a foundation for the organization's internal and external activities but also ensure that all stakeholders are aligned with its vision, mission, and values. Different types of organizational documents fulfill specific purposes, such as legal compliance, operational efficiency, and communication of strategic </w:t>
      </w:r>
    </w:p>
    <w:p w14:paraId="0EE676B6" w14:textId="77777777" w:rsidR="001F7A6F" w:rsidRPr="00D36972" w:rsidRDefault="001F7A6F" w:rsidP="001F7A6F">
      <w:pPr>
        <w:spacing w:after="240" w:line="360" w:lineRule="auto"/>
        <w:jc w:val="both"/>
        <w:rPr>
          <w:lang w:val="en-IN"/>
        </w:rPr>
      </w:pPr>
    </w:p>
    <w:p w14:paraId="722E22A0" w14:textId="77777777" w:rsidR="008225A7" w:rsidRPr="00D36972" w:rsidRDefault="008225A7" w:rsidP="00D36972">
      <w:pPr>
        <w:spacing w:after="240" w:line="360" w:lineRule="auto"/>
        <w:jc w:val="both"/>
        <w:rPr>
          <w:lang w:val="en-IN"/>
        </w:rPr>
      </w:pPr>
    </w:p>
    <w:p w14:paraId="05270F92" w14:textId="7B96828A" w:rsidR="008225A7" w:rsidRPr="00D36972" w:rsidRDefault="008225A7" w:rsidP="00D36972">
      <w:pPr>
        <w:spacing w:after="240" w:line="360" w:lineRule="auto"/>
        <w:jc w:val="both"/>
        <w:rPr>
          <w:b/>
        </w:rPr>
      </w:pPr>
      <w:r w:rsidRPr="00D36972">
        <w:rPr>
          <w:b/>
        </w:rPr>
        <w:t>6. Discuss Process description and Static description in paragraph Writing. Throw some light on steps that you must follow while writing paragraphs.</w:t>
      </w:r>
      <w:r w:rsidRPr="00D36972">
        <w:rPr>
          <w:b/>
        </w:rPr>
        <w:tab/>
      </w:r>
    </w:p>
    <w:p w14:paraId="1C1EF3AE" w14:textId="54BBDD41" w:rsidR="00D36972" w:rsidRDefault="00D36972" w:rsidP="00D36972">
      <w:pPr>
        <w:spacing w:after="240" w:line="360" w:lineRule="auto"/>
        <w:jc w:val="both"/>
        <w:rPr>
          <w:b/>
          <w:bCs/>
          <w:lang w:val="en-IN"/>
        </w:rPr>
      </w:pPr>
      <w:r>
        <w:rPr>
          <w:b/>
          <w:bCs/>
          <w:lang w:val="en-IN"/>
        </w:rPr>
        <w:t xml:space="preserve">Ans </w:t>
      </w:r>
      <w:r w:rsidR="008225A7" w:rsidRPr="00D36972">
        <w:rPr>
          <w:b/>
          <w:bCs/>
          <w:lang w:val="en-IN"/>
        </w:rPr>
        <w:t xml:space="preserve">6. </w:t>
      </w:r>
    </w:p>
    <w:p w14:paraId="468D06EA" w14:textId="581AEDBB" w:rsidR="008225A7" w:rsidRPr="00D36972" w:rsidRDefault="008225A7" w:rsidP="00D36972">
      <w:pPr>
        <w:spacing w:after="240" w:line="360" w:lineRule="auto"/>
        <w:jc w:val="both"/>
        <w:rPr>
          <w:b/>
          <w:bCs/>
          <w:lang w:val="en-IN"/>
        </w:rPr>
      </w:pPr>
      <w:r w:rsidRPr="00D36972">
        <w:rPr>
          <w:b/>
          <w:bCs/>
          <w:lang w:val="en-IN"/>
        </w:rPr>
        <w:t>Process Description and Static Description in Paragraph Writing</w:t>
      </w:r>
    </w:p>
    <w:p w14:paraId="2167A1A2" w14:textId="77777777" w:rsidR="00D36972" w:rsidRDefault="008225A7" w:rsidP="00D36972">
      <w:pPr>
        <w:spacing w:after="240" w:line="360" w:lineRule="auto"/>
        <w:jc w:val="both"/>
        <w:rPr>
          <w:lang w:val="en-IN"/>
        </w:rPr>
      </w:pPr>
      <w:r w:rsidRPr="00D36972">
        <w:rPr>
          <w:b/>
          <w:bCs/>
          <w:lang w:val="en-IN"/>
        </w:rPr>
        <w:t>Process Description</w:t>
      </w:r>
      <w:r w:rsidR="00D36972">
        <w:rPr>
          <w:lang w:val="en-IN"/>
        </w:rPr>
        <w:t xml:space="preserve"> </w:t>
      </w:r>
    </w:p>
    <w:p w14:paraId="7BBE9C0C" w14:textId="3A64EF59" w:rsidR="00F1615F" w:rsidRPr="00D36972" w:rsidRDefault="008225A7" w:rsidP="001F7A6F">
      <w:pPr>
        <w:spacing w:after="240" w:line="360" w:lineRule="auto"/>
        <w:jc w:val="both"/>
      </w:pPr>
      <w:r w:rsidRPr="00D36972">
        <w:rPr>
          <w:lang w:val="en-IN"/>
        </w:rPr>
        <w:t>A process description involves explaining a sequence of steps or actions required to complete a task or achieve a goal. It emphasizes the dynamic nature of an activity, guiding the reader through a logical progression. For instance, describing how to bake a cake involves detailing steps such as gathering ingredients, preheating the oven, mixing the batter, and baking the cake. Process descriptions are often used in instructional or technical writing to provide clear and actionable i</w:t>
      </w:r>
      <w:bookmarkStart w:id="0" w:name="_GoBack"/>
      <w:bookmarkEnd w:id="0"/>
    </w:p>
    <w:p w14:paraId="52EB87BE" w14:textId="77777777" w:rsidR="00BD0F8E" w:rsidRPr="00D36972" w:rsidRDefault="00BD0F8E" w:rsidP="00D36972">
      <w:pPr>
        <w:spacing w:after="240" w:line="360" w:lineRule="auto"/>
        <w:jc w:val="both"/>
      </w:pPr>
    </w:p>
    <w:sectPr w:rsidR="00BD0F8E" w:rsidRPr="00D36972" w:rsidSect="00577EB5">
      <w:footerReference w:type="default" r:id="rId9"/>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42550" w14:textId="77777777" w:rsidR="00FB5CF3" w:rsidRDefault="00FB5CF3">
      <w:r>
        <w:separator/>
      </w:r>
    </w:p>
  </w:endnote>
  <w:endnote w:type="continuationSeparator" w:id="0">
    <w:p w14:paraId="520E45F8" w14:textId="77777777" w:rsidR="00FB5CF3" w:rsidRDefault="00FB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1557969840"/>
      <w:docPartObj>
        <w:docPartGallery w:val="Page Numbers (Bottom of Page)"/>
        <w:docPartUnique/>
      </w:docPartObj>
    </w:sdtPr>
    <w:sdtEndPr/>
    <w:sdtContent>
      <w:sdt>
        <w:sdtPr>
          <w:rPr>
            <w:i/>
            <w:iCs/>
            <w:sz w:val="20"/>
            <w:szCs w:val="20"/>
          </w:rPr>
          <w:id w:val="-1705238520"/>
          <w:docPartObj>
            <w:docPartGallery w:val="Page Numbers (Top of Page)"/>
            <w:docPartUnique/>
          </w:docPartObj>
        </w:sdtPr>
        <w:sdtEndPr/>
        <w:sdtContent>
          <w:p w14:paraId="01554DF5" w14:textId="2E49A1F8" w:rsidR="00717E0B" w:rsidRPr="00646347" w:rsidRDefault="00717E0B" w:rsidP="00F1615F">
            <w:pPr>
              <w:pStyle w:val="Footer"/>
              <w:rPr>
                <w:i/>
                <w:iCs/>
                <w:sz w:val="20"/>
                <w:szCs w:val="20"/>
              </w:rPr>
            </w:pPr>
          </w:p>
          <w:p w14:paraId="00E75B77" w14:textId="409C5398" w:rsidR="00717E0B" w:rsidRPr="00646347" w:rsidRDefault="00FB5CF3">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7E1EF" w14:textId="77777777" w:rsidR="00FB5CF3" w:rsidRDefault="00FB5CF3">
      <w:r>
        <w:separator/>
      </w:r>
    </w:p>
  </w:footnote>
  <w:footnote w:type="continuationSeparator" w:id="0">
    <w:p w14:paraId="38F452E2" w14:textId="77777777" w:rsidR="00FB5CF3" w:rsidRDefault="00FB5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1C5E0C"/>
    <w:multiLevelType w:val="multilevel"/>
    <w:tmpl w:val="9AD4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A2E5DE0"/>
    <w:multiLevelType w:val="multilevel"/>
    <w:tmpl w:val="4BAEB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9"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5"/>
  </w:num>
  <w:num w:numId="5">
    <w:abstractNumId w:val="12"/>
  </w:num>
  <w:num w:numId="6">
    <w:abstractNumId w:val="6"/>
  </w:num>
  <w:num w:numId="7">
    <w:abstractNumId w:val="16"/>
  </w:num>
  <w:num w:numId="8">
    <w:abstractNumId w:val="3"/>
  </w:num>
  <w:num w:numId="9">
    <w:abstractNumId w:val="14"/>
  </w:num>
  <w:num w:numId="10">
    <w:abstractNumId w:val="9"/>
  </w:num>
  <w:num w:numId="11">
    <w:abstractNumId w:val="18"/>
  </w:num>
  <w:num w:numId="12">
    <w:abstractNumId w:val="0"/>
  </w:num>
  <w:num w:numId="13">
    <w:abstractNumId w:val="1"/>
  </w:num>
  <w:num w:numId="14">
    <w:abstractNumId w:val="17"/>
  </w:num>
  <w:num w:numId="15">
    <w:abstractNumId w:val="10"/>
  </w:num>
  <w:num w:numId="16">
    <w:abstractNumId w:val="2"/>
  </w:num>
  <w:num w:numId="17">
    <w:abstractNumId w:val="15"/>
  </w:num>
  <w:num w:numId="18">
    <w:abstractNumId w:val="19"/>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02D75"/>
    <w:rsid w:val="0002355F"/>
    <w:rsid w:val="00044851"/>
    <w:rsid w:val="00057A4A"/>
    <w:rsid w:val="000713E5"/>
    <w:rsid w:val="00071AB7"/>
    <w:rsid w:val="00077853"/>
    <w:rsid w:val="000843B0"/>
    <w:rsid w:val="000906C8"/>
    <w:rsid w:val="00090FEB"/>
    <w:rsid w:val="000A25B2"/>
    <w:rsid w:val="000B6661"/>
    <w:rsid w:val="000C55A9"/>
    <w:rsid w:val="00113FEE"/>
    <w:rsid w:val="00123C95"/>
    <w:rsid w:val="001543A0"/>
    <w:rsid w:val="00185929"/>
    <w:rsid w:val="00194173"/>
    <w:rsid w:val="001B795D"/>
    <w:rsid w:val="001C017C"/>
    <w:rsid w:val="001C3E44"/>
    <w:rsid w:val="001D6D23"/>
    <w:rsid w:val="001F13EA"/>
    <w:rsid w:val="001F7A6F"/>
    <w:rsid w:val="00206427"/>
    <w:rsid w:val="002067AE"/>
    <w:rsid w:val="002111E9"/>
    <w:rsid w:val="00263F02"/>
    <w:rsid w:val="002D18FA"/>
    <w:rsid w:val="002D2481"/>
    <w:rsid w:val="002D25BD"/>
    <w:rsid w:val="002E28FC"/>
    <w:rsid w:val="003029EE"/>
    <w:rsid w:val="003036A9"/>
    <w:rsid w:val="0030490F"/>
    <w:rsid w:val="00362113"/>
    <w:rsid w:val="003A705D"/>
    <w:rsid w:val="003C41F6"/>
    <w:rsid w:val="003F0DB2"/>
    <w:rsid w:val="003F694C"/>
    <w:rsid w:val="00420530"/>
    <w:rsid w:val="004264E6"/>
    <w:rsid w:val="0043259B"/>
    <w:rsid w:val="00480154"/>
    <w:rsid w:val="004802B2"/>
    <w:rsid w:val="00482B6D"/>
    <w:rsid w:val="0049302F"/>
    <w:rsid w:val="00496862"/>
    <w:rsid w:val="004C1BD0"/>
    <w:rsid w:val="004D7AFE"/>
    <w:rsid w:val="004E138E"/>
    <w:rsid w:val="005143CB"/>
    <w:rsid w:val="00526802"/>
    <w:rsid w:val="0054770A"/>
    <w:rsid w:val="0056056C"/>
    <w:rsid w:val="00577EB5"/>
    <w:rsid w:val="005D2943"/>
    <w:rsid w:val="005D3126"/>
    <w:rsid w:val="005E5F50"/>
    <w:rsid w:val="005F2F7D"/>
    <w:rsid w:val="00604995"/>
    <w:rsid w:val="00611935"/>
    <w:rsid w:val="006304DC"/>
    <w:rsid w:val="00646347"/>
    <w:rsid w:val="00655525"/>
    <w:rsid w:val="0067335C"/>
    <w:rsid w:val="006B4011"/>
    <w:rsid w:val="006B5979"/>
    <w:rsid w:val="006D2C67"/>
    <w:rsid w:val="006D7F49"/>
    <w:rsid w:val="00717E0B"/>
    <w:rsid w:val="00742762"/>
    <w:rsid w:val="00742B62"/>
    <w:rsid w:val="00770ECF"/>
    <w:rsid w:val="00781CD3"/>
    <w:rsid w:val="007A4714"/>
    <w:rsid w:val="008225A7"/>
    <w:rsid w:val="0083438E"/>
    <w:rsid w:val="0085792F"/>
    <w:rsid w:val="00876DE2"/>
    <w:rsid w:val="00892AAD"/>
    <w:rsid w:val="00892F01"/>
    <w:rsid w:val="008C532F"/>
    <w:rsid w:val="008F64B7"/>
    <w:rsid w:val="00900D7E"/>
    <w:rsid w:val="00941741"/>
    <w:rsid w:val="009420F0"/>
    <w:rsid w:val="00952330"/>
    <w:rsid w:val="0096526F"/>
    <w:rsid w:val="00966D00"/>
    <w:rsid w:val="009758DE"/>
    <w:rsid w:val="009855DB"/>
    <w:rsid w:val="00996D3A"/>
    <w:rsid w:val="009A1BA5"/>
    <w:rsid w:val="009D365F"/>
    <w:rsid w:val="009F0788"/>
    <w:rsid w:val="009F5A1E"/>
    <w:rsid w:val="00A06DA8"/>
    <w:rsid w:val="00A115C4"/>
    <w:rsid w:val="00A126C9"/>
    <w:rsid w:val="00A24989"/>
    <w:rsid w:val="00A300B3"/>
    <w:rsid w:val="00A36EB6"/>
    <w:rsid w:val="00AA2716"/>
    <w:rsid w:val="00AE02BF"/>
    <w:rsid w:val="00B01BAA"/>
    <w:rsid w:val="00B42142"/>
    <w:rsid w:val="00B44813"/>
    <w:rsid w:val="00B507E2"/>
    <w:rsid w:val="00B51ED9"/>
    <w:rsid w:val="00B75CAE"/>
    <w:rsid w:val="00B82B6E"/>
    <w:rsid w:val="00B82CA9"/>
    <w:rsid w:val="00B8756E"/>
    <w:rsid w:val="00B942D6"/>
    <w:rsid w:val="00BB5EB9"/>
    <w:rsid w:val="00BC36EE"/>
    <w:rsid w:val="00BC51BE"/>
    <w:rsid w:val="00BD0F8E"/>
    <w:rsid w:val="00BF5829"/>
    <w:rsid w:val="00BF5D14"/>
    <w:rsid w:val="00C03D6A"/>
    <w:rsid w:val="00C03FF0"/>
    <w:rsid w:val="00C0684D"/>
    <w:rsid w:val="00C26996"/>
    <w:rsid w:val="00C571DE"/>
    <w:rsid w:val="00C616C4"/>
    <w:rsid w:val="00C66D87"/>
    <w:rsid w:val="00C7164A"/>
    <w:rsid w:val="00C724A8"/>
    <w:rsid w:val="00C778B1"/>
    <w:rsid w:val="00C97822"/>
    <w:rsid w:val="00CD0623"/>
    <w:rsid w:val="00CE2BE6"/>
    <w:rsid w:val="00CE4F85"/>
    <w:rsid w:val="00D36972"/>
    <w:rsid w:val="00D47BCA"/>
    <w:rsid w:val="00DA6F51"/>
    <w:rsid w:val="00DB2FBA"/>
    <w:rsid w:val="00DC0E03"/>
    <w:rsid w:val="00DD7A7D"/>
    <w:rsid w:val="00E51DD8"/>
    <w:rsid w:val="00E51DDB"/>
    <w:rsid w:val="00E533FE"/>
    <w:rsid w:val="00E560C0"/>
    <w:rsid w:val="00E669EF"/>
    <w:rsid w:val="00E70D69"/>
    <w:rsid w:val="00EC3235"/>
    <w:rsid w:val="00F0273A"/>
    <w:rsid w:val="00F1615F"/>
    <w:rsid w:val="00F34BAB"/>
    <w:rsid w:val="00F82B45"/>
    <w:rsid w:val="00FA04B9"/>
    <w:rsid w:val="00FA1CEF"/>
    <w:rsid w:val="00FA7FA7"/>
    <w:rsid w:val="00FB5C86"/>
    <w:rsid w:val="00FB5CF3"/>
    <w:rsid w:val="00FC417C"/>
    <w:rsid w:val="00FF2A33"/>
    <w:rsid w:val="0CBC1CBD"/>
    <w:rsid w:val="0DC9080D"/>
    <w:rsid w:val="1DB6C0E1"/>
    <w:rsid w:val="3589E426"/>
    <w:rsid w:val="4F3E4F87"/>
    <w:rsid w:val="5ACE2C77"/>
    <w:rsid w:val="718106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8465">
      <w:bodyDiv w:val="1"/>
      <w:marLeft w:val="0"/>
      <w:marRight w:val="0"/>
      <w:marTop w:val="0"/>
      <w:marBottom w:val="0"/>
      <w:divBdr>
        <w:top w:val="none" w:sz="0" w:space="0" w:color="auto"/>
        <w:left w:val="none" w:sz="0" w:space="0" w:color="auto"/>
        <w:bottom w:val="none" w:sz="0" w:space="0" w:color="auto"/>
        <w:right w:val="none" w:sz="0" w:space="0" w:color="auto"/>
      </w:divBdr>
    </w:div>
    <w:div w:id="193546262">
      <w:bodyDiv w:val="1"/>
      <w:marLeft w:val="0"/>
      <w:marRight w:val="0"/>
      <w:marTop w:val="0"/>
      <w:marBottom w:val="0"/>
      <w:divBdr>
        <w:top w:val="none" w:sz="0" w:space="0" w:color="auto"/>
        <w:left w:val="none" w:sz="0" w:space="0" w:color="auto"/>
        <w:bottom w:val="none" w:sz="0" w:space="0" w:color="auto"/>
        <w:right w:val="none" w:sz="0" w:space="0" w:color="auto"/>
      </w:divBdr>
      <w:divsChild>
        <w:div w:id="397173640">
          <w:marLeft w:val="0"/>
          <w:marRight w:val="0"/>
          <w:marTop w:val="0"/>
          <w:marBottom w:val="0"/>
          <w:divBdr>
            <w:top w:val="none" w:sz="0" w:space="0" w:color="auto"/>
            <w:left w:val="none" w:sz="0" w:space="0" w:color="auto"/>
            <w:bottom w:val="none" w:sz="0" w:space="0" w:color="auto"/>
            <w:right w:val="none" w:sz="0" w:space="0" w:color="auto"/>
          </w:divBdr>
          <w:divsChild>
            <w:div w:id="1455295052">
              <w:marLeft w:val="0"/>
              <w:marRight w:val="0"/>
              <w:marTop w:val="0"/>
              <w:marBottom w:val="0"/>
              <w:divBdr>
                <w:top w:val="none" w:sz="0" w:space="0" w:color="auto"/>
                <w:left w:val="none" w:sz="0" w:space="0" w:color="auto"/>
                <w:bottom w:val="none" w:sz="0" w:space="0" w:color="auto"/>
                <w:right w:val="none" w:sz="0" w:space="0" w:color="auto"/>
              </w:divBdr>
              <w:divsChild>
                <w:div w:id="731002909">
                  <w:marLeft w:val="0"/>
                  <w:marRight w:val="0"/>
                  <w:marTop w:val="0"/>
                  <w:marBottom w:val="0"/>
                  <w:divBdr>
                    <w:top w:val="none" w:sz="0" w:space="0" w:color="auto"/>
                    <w:left w:val="none" w:sz="0" w:space="0" w:color="auto"/>
                    <w:bottom w:val="none" w:sz="0" w:space="0" w:color="auto"/>
                    <w:right w:val="none" w:sz="0" w:space="0" w:color="auto"/>
                  </w:divBdr>
                  <w:divsChild>
                    <w:div w:id="2887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07894">
          <w:marLeft w:val="0"/>
          <w:marRight w:val="0"/>
          <w:marTop w:val="0"/>
          <w:marBottom w:val="0"/>
          <w:divBdr>
            <w:top w:val="none" w:sz="0" w:space="0" w:color="auto"/>
            <w:left w:val="none" w:sz="0" w:space="0" w:color="auto"/>
            <w:bottom w:val="none" w:sz="0" w:space="0" w:color="auto"/>
            <w:right w:val="none" w:sz="0" w:space="0" w:color="auto"/>
          </w:divBdr>
          <w:divsChild>
            <w:div w:id="339503002">
              <w:marLeft w:val="0"/>
              <w:marRight w:val="0"/>
              <w:marTop w:val="0"/>
              <w:marBottom w:val="0"/>
              <w:divBdr>
                <w:top w:val="none" w:sz="0" w:space="0" w:color="auto"/>
                <w:left w:val="none" w:sz="0" w:space="0" w:color="auto"/>
                <w:bottom w:val="none" w:sz="0" w:space="0" w:color="auto"/>
                <w:right w:val="none" w:sz="0" w:space="0" w:color="auto"/>
              </w:divBdr>
              <w:divsChild>
                <w:div w:id="781460069">
                  <w:marLeft w:val="0"/>
                  <w:marRight w:val="0"/>
                  <w:marTop w:val="0"/>
                  <w:marBottom w:val="0"/>
                  <w:divBdr>
                    <w:top w:val="none" w:sz="0" w:space="0" w:color="auto"/>
                    <w:left w:val="none" w:sz="0" w:space="0" w:color="auto"/>
                    <w:bottom w:val="none" w:sz="0" w:space="0" w:color="auto"/>
                    <w:right w:val="none" w:sz="0" w:space="0" w:color="auto"/>
                  </w:divBdr>
                  <w:divsChild>
                    <w:div w:id="20969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1442">
      <w:bodyDiv w:val="1"/>
      <w:marLeft w:val="0"/>
      <w:marRight w:val="0"/>
      <w:marTop w:val="0"/>
      <w:marBottom w:val="0"/>
      <w:divBdr>
        <w:top w:val="none" w:sz="0" w:space="0" w:color="auto"/>
        <w:left w:val="none" w:sz="0" w:space="0" w:color="auto"/>
        <w:bottom w:val="none" w:sz="0" w:space="0" w:color="auto"/>
        <w:right w:val="none" w:sz="0" w:space="0" w:color="auto"/>
      </w:divBdr>
      <w:divsChild>
        <w:div w:id="59140994">
          <w:marLeft w:val="0"/>
          <w:marRight w:val="0"/>
          <w:marTop w:val="0"/>
          <w:marBottom w:val="0"/>
          <w:divBdr>
            <w:top w:val="none" w:sz="0" w:space="0" w:color="auto"/>
            <w:left w:val="none" w:sz="0" w:space="0" w:color="auto"/>
            <w:bottom w:val="none" w:sz="0" w:space="0" w:color="auto"/>
            <w:right w:val="none" w:sz="0" w:space="0" w:color="auto"/>
          </w:divBdr>
          <w:divsChild>
            <w:div w:id="130640900">
              <w:marLeft w:val="0"/>
              <w:marRight w:val="0"/>
              <w:marTop w:val="0"/>
              <w:marBottom w:val="0"/>
              <w:divBdr>
                <w:top w:val="none" w:sz="0" w:space="0" w:color="auto"/>
                <w:left w:val="none" w:sz="0" w:space="0" w:color="auto"/>
                <w:bottom w:val="none" w:sz="0" w:space="0" w:color="auto"/>
                <w:right w:val="none" w:sz="0" w:space="0" w:color="auto"/>
              </w:divBdr>
              <w:divsChild>
                <w:div w:id="1971520436">
                  <w:marLeft w:val="0"/>
                  <w:marRight w:val="0"/>
                  <w:marTop w:val="0"/>
                  <w:marBottom w:val="0"/>
                  <w:divBdr>
                    <w:top w:val="none" w:sz="0" w:space="0" w:color="auto"/>
                    <w:left w:val="none" w:sz="0" w:space="0" w:color="auto"/>
                    <w:bottom w:val="none" w:sz="0" w:space="0" w:color="auto"/>
                    <w:right w:val="none" w:sz="0" w:space="0" w:color="auto"/>
                  </w:divBdr>
                  <w:divsChild>
                    <w:div w:id="1551721132">
                      <w:marLeft w:val="0"/>
                      <w:marRight w:val="0"/>
                      <w:marTop w:val="0"/>
                      <w:marBottom w:val="0"/>
                      <w:divBdr>
                        <w:top w:val="none" w:sz="0" w:space="0" w:color="auto"/>
                        <w:left w:val="none" w:sz="0" w:space="0" w:color="auto"/>
                        <w:bottom w:val="none" w:sz="0" w:space="0" w:color="auto"/>
                        <w:right w:val="none" w:sz="0" w:space="0" w:color="auto"/>
                      </w:divBdr>
                      <w:divsChild>
                        <w:div w:id="170800564">
                          <w:marLeft w:val="0"/>
                          <w:marRight w:val="0"/>
                          <w:marTop w:val="0"/>
                          <w:marBottom w:val="0"/>
                          <w:divBdr>
                            <w:top w:val="none" w:sz="0" w:space="0" w:color="auto"/>
                            <w:left w:val="none" w:sz="0" w:space="0" w:color="auto"/>
                            <w:bottom w:val="none" w:sz="0" w:space="0" w:color="auto"/>
                            <w:right w:val="none" w:sz="0" w:space="0" w:color="auto"/>
                          </w:divBdr>
                          <w:divsChild>
                            <w:div w:id="15863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103797">
      <w:bodyDiv w:val="1"/>
      <w:marLeft w:val="0"/>
      <w:marRight w:val="0"/>
      <w:marTop w:val="0"/>
      <w:marBottom w:val="0"/>
      <w:divBdr>
        <w:top w:val="none" w:sz="0" w:space="0" w:color="auto"/>
        <w:left w:val="none" w:sz="0" w:space="0" w:color="auto"/>
        <w:bottom w:val="none" w:sz="0" w:space="0" w:color="auto"/>
        <w:right w:val="none" w:sz="0" w:space="0" w:color="auto"/>
      </w:divBdr>
      <w:divsChild>
        <w:div w:id="456459562">
          <w:marLeft w:val="0"/>
          <w:marRight w:val="0"/>
          <w:marTop w:val="0"/>
          <w:marBottom w:val="0"/>
          <w:divBdr>
            <w:top w:val="none" w:sz="0" w:space="0" w:color="auto"/>
            <w:left w:val="none" w:sz="0" w:space="0" w:color="auto"/>
            <w:bottom w:val="none" w:sz="0" w:space="0" w:color="auto"/>
            <w:right w:val="none" w:sz="0" w:space="0" w:color="auto"/>
          </w:divBdr>
          <w:divsChild>
            <w:div w:id="730077213">
              <w:marLeft w:val="0"/>
              <w:marRight w:val="0"/>
              <w:marTop w:val="0"/>
              <w:marBottom w:val="0"/>
              <w:divBdr>
                <w:top w:val="none" w:sz="0" w:space="0" w:color="auto"/>
                <w:left w:val="none" w:sz="0" w:space="0" w:color="auto"/>
                <w:bottom w:val="none" w:sz="0" w:space="0" w:color="auto"/>
                <w:right w:val="none" w:sz="0" w:space="0" w:color="auto"/>
              </w:divBdr>
              <w:divsChild>
                <w:div w:id="1946304357">
                  <w:marLeft w:val="0"/>
                  <w:marRight w:val="0"/>
                  <w:marTop w:val="0"/>
                  <w:marBottom w:val="0"/>
                  <w:divBdr>
                    <w:top w:val="none" w:sz="0" w:space="0" w:color="auto"/>
                    <w:left w:val="none" w:sz="0" w:space="0" w:color="auto"/>
                    <w:bottom w:val="none" w:sz="0" w:space="0" w:color="auto"/>
                    <w:right w:val="none" w:sz="0" w:space="0" w:color="auto"/>
                  </w:divBdr>
                  <w:divsChild>
                    <w:div w:id="6065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576">
          <w:marLeft w:val="0"/>
          <w:marRight w:val="0"/>
          <w:marTop w:val="0"/>
          <w:marBottom w:val="0"/>
          <w:divBdr>
            <w:top w:val="none" w:sz="0" w:space="0" w:color="auto"/>
            <w:left w:val="none" w:sz="0" w:space="0" w:color="auto"/>
            <w:bottom w:val="none" w:sz="0" w:space="0" w:color="auto"/>
            <w:right w:val="none" w:sz="0" w:space="0" w:color="auto"/>
          </w:divBdr>
          <w:divsChild>
            <w:div w:id="791484097">
              <w:marLeft w:val="0"/>
              <w:marRight w:val="0"/>
              <w:marTop w:val="0"/>
              <w:marBottom w:val="0"/>
              <w:divBdr>
                <w:top w:val="none" w:sz="0" w:space="0" w:color="auto"/>
                <w:left w:val="none" w:sz="0" w:space="0" w:color="auto"/>
                <w:bottom w:val="none" w:sz="0" w:space="0" w:color="auto"/>
                <w:right w:val="none" w:sz="0" w:space="0" w:color="auto"/>
              </w:divBdr>
              <w:divsChild>
                <w:div w:id="1915044710">
                  <w:marLeft w:val="0"/>
                  <w:marRight w:val="0"/>
                  <w:marTop w:val="0"/>
                  <w:marBottom w:val="0"/>
                  <w:divBdr>
                    <w:top w:val="none" w:sz="0" w:space="0" w:color="auto"/>
                    <w:left w:val="none" w:sz="0" w:space="0" w:color="auto"/>
                    <w:bottom w:val="none" w:sz="0" w:space="0" w:color="auto"/>
                    <w:right w:val="none" w:sz="0" w:space="0" w:color="auto"/>
                  </w:divBdr>
                  <w:divsChild>
                    <w:div w:id="8171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601061">
      <w:bodyDiv w:val="1"/>
      <w:marLeft w:val="0"/>
      <w:marRight w:val="0"/>
      <w:marTop w:val="0"/>
      <w:marBottom w:val="0"/>
      <w:divBdr>
        <w:top w:val="none" w:sz="0" w:space="0" w:color="auto"/>
        <w:left w:val="none" w:sz="0" w:space="0" w:color="auto"/>
        <w:bottom w:val="none" w:sz="0" w:space="0" w:color="auto"/>
        <w:right w:val="none" w:sz="0" w:space="0" w:color="auto"/>
      </w:divBdr>
      <w:divsChild>
        <w:div w:id="354236978">
          <w:marLeft w:val="0"/>
          <w:marRight w:val="0"/>
          <w:marTop w:val="0"/>
          <w:marBottom w:val="0"/>
          <w:divBdr>
            <w:top w:val="none" w:sz="0" w:space="0" w:color="auto"/>
            <w:left w:val="none" w:sz="0" w:space="0" w:color="auto"/>
            <w:bottom w:val="none" w:sz="0" w:space="0" w:color="auto"/>
            <w:right w:val="none" w:sz="0" w:space="0" w:color="auto"/>
          </w:divBdr>
          <w:divsChild>
            <w:div w:id="1399094361">
              <w:marLeft w:val="0"/>
              <w:marRight w:val="0"/>
              <w:marTop w:val="0"/>
              <w:marBottom w:val="0"/>
              <w:divBdr>
                <w:top w:val="none" w:sz="0" w:space="0" w:color="auto"/>
                <w:left w:val="none" w:sz="0" w:space="0" w:color="auto"/>
                <w:bottom w:val="none" w:sz="0" w:space="0" w:color="auto"/>
                <w:right w:val="none" w:sz="0" w:space="0" w:color="auto"/>
              </w:divBdr>
              <w:divsChild>
                <w:div w:id="1041442407">
                  <w:marLeft w:val="0"/>
                  <w:marRight w:val="0"/>
                  <w:marTop w:val="0"/>
                  <w:marBottom w:val="0"/>
                  <w:divBdr>
                    <w:top w:val="none" w:sz="0" w:space="0" w:color="auto"/>
                    <w:left w:val="none" w:sz="0" w:space="0" w:color="auto"/>
                    <w:bottom w:val="none" w:sz="0" w:space="0" w:color="auto"/>
                    <w:right w:val="none" w:sz="0" w:space="0" w:color="auto"/>
                  </w:divBdr>
                  <w:divsChild>
                    <w:div w:id="1249777524">
                      <w:marLeft w:val="0"/>
                      <w:marRight w:val="0"/>
                      <w:marTop w:val="0"/>
                      <w:marBottom w:val="0"/>
                      <w:divBdr>
                        <w:top w:val="none" w:sz="0" w:space="0" w:color="auto"/>
                        <w:left w:val="none" w:sz="0" w:space="0" w:color="auto"/>
                        <w:bottom w:val="none" w:sz="0" w:space="0" w:color="auto"/>
                        <w:right w:val="none" w:sz="0" w:space="0" w:color="auto"/>
                      </w:divBdr>
                      <w:divsChild>
                        <w:div w:id="712926721">
                          <w:marLeft w:val="0"/>
                          <w:marRight w:val="0"/>
                          <w:marTop w:val="0"/>
                          <w:marBottom w:val="0"/>
                          <w:divBdr>
                            <w:top w:val="none" w:sz="0" w:space="0" w:color="auto"/>
                            <w:left w:val="none" w:sz="0" w:space="0" w:color="auto"/>
                            <w:bottom w:val="none" w:sz="0" w:space="0" w:color="auto"/>
                            <w:right w:val="none" w:sz="0" w:space="0" w:color="auto"/>
                          </w:divBdr>
                          <w:divsChild>
                            <w:div w:id="911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494683187">
      <w:bodyDiv w:val="1"/>
      <w:marLeft w:val="0"/>
      <w:marRight w:val="0"/>
      <w:marTop w:val="0"/>
      <w:marBottom w:val="0"/>
      <w:divBdr>
        <w:top w:val="none" w:sz="0" w:space="0" w:color="auto"/>
        <w:left w:val="none" w:sz="0" w:space="0" w:color="auto"/>
        <w:bottom w:val="none" w:sz="0" w:space="0" w:color="auto"/>
        <w:right w:val="none" w:sz="0" w:space="0" w:color="auto"/>
      </w:divBdr>
    </w:div>
    <w:div w:id="193901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13</cp:revision>
  <dcterms:created xsi:type="dcterms:W3CDTF">2024-10-07T04:48:00Z</dcterms:created>
  <dcterms:modified xsi:type="dcterms:W3CDTF">2024-12-25T13:17:00Z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