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8F452A" w14:paraId="58E5EA89" w14:textId="77777777" w:rsidTr="00273E13">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45B02B12" w:rsidR="00C03D6A" w:rsidRPr="008F452A" w:rsidRDefault="00273E13" w:rsidP="008F452A">
            <w:pPr>
              <w:spacing w:line="360" w:lineRule="auto"/>
              <w:jc w:val="both"/>
              <w:rPr>
                <w:b/>
              </w:rPr>
            </w:pPr>
            <w:r w:rsidRPr="008F452A">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19078C05" w:rsidR="00C03D6A" w:rsidRPr="008F452A" w:rsidRDefault="00273E13" w:rsidP="008F452A">
            <w:pPr>
              <w:spacing w:line="360" w:lineRule="auto"/>
              <w:jc w:val="both"/>
              <w:rPr>
                <w:b/>
              </w:rPr>
            </w:pPr>
            <w:r w:rsidRPr="008F452A">
              <w:rPr>
                <w:b/>
              </w:rPr>
              <w:t>NOVEMBER 2024</w:t>
            </w:r>
          </w:p>
        </w:tc>
      </w:tr>
      <w:tr w:rsidR="00C03D6A" w:rsidRPr="008F452A" w14:paraId="42B01703" w14:textId="77777777" w:rsidTr="00273E13">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1B7E001C" w:rsidR="00C03D6A" w:rsidRPr="008F452A" w:rsidRDefault="00273E13" w:rsidP="008F452A">
            <w:pPr>
              <w:spacing w:line="360" w:lineRule="auto"/>
              <w:jc w:val="both"/>
              <w:rPr>
                <w:b/>
              </w:rPr>
            </w:pPr>
            <w:r w:rsidRPr="008F452A">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76891A20" w:rsidR="00C03D6A" w:rsidRPr="008F452A" w:rsidRDefault="00273E13" w:rsidP="008F452A">
            <w:pPr>
              <w:spacing w:line="360" w:lineRule="auto"/>
              <w:jc w:val="both"/>
              <w:rPr>
                <w:b/>
              </w:rPr>
            </w:pPr>
            <w:r w:rsidRPr="008F452A">
              <w:rPr>
                <w:b/>
              </w:rPr>
              <w:t>MCA</w:t>
            </w:r>
          </w:p>
        </w:tc>
      </w:tr>
      <w:tr w:rsidR="00C03D6A" w:rsidRPr="008F452A" w14:paraId="436372E4" w14:textId="77777777" w:rsidTr="00273E13">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43D9488F" w:rsidR="00C03D6A" w:rsidRPr="008F452A" w:rsidRDefault="00273E13" w:rsidP="008F452A">
            <w:pPr>
              <w:spacing w:line="360" w:lineRule="auto"/>
              <w:jc w:val="both"/>
              <w:rPr>
                <w:b/>
              </w:rPr>
            </w:pPr>
            <w:r w:rsidRPr="008F452A">
              <w:rPr>
                <w:b/>
              </w:rPr>
              <w:t>SEMESTER</w:t>
            </w:r>
          </w:p>
        </w:tc>
        <w:tc>
          <w:tcPr>
            <w:tcW w:w="3057" w:type="pct"/>
            <w:tcBorders>
              <w:top w:val="single" w:sz="4" w:space="0" w:color="auto"/>
              <w:left w:val="single" w:sz="4" w:space="0" w:color="auto"/>
              <w:bottom w:val="single" w:sz="4" w:space="0" w:color="auto"/>
              <w:right w:val="single" w:sz="4" w:space="0" w:color="auto"/>
            </w:tcBorders>
            <w:hideMark/>
          </w:tcPr>
          <w:p w14:paraId="6CACFC99" w14:textId="22980B15" w:rsidR="00C03D6A" w:rsidRPr="008F452A" w:rsidRDefault="00273E13" w:rsidP="008F452A">
            <w:pPr>
              <w:spacing w:line="360" w:lineRule="auto"/>
              <w:jc w:val="both"/>
              <w:rPr>
                <w:b/>
              </w:rPr>
            </w:pPr>
            <w:r w:rsidRPr="008F452A">
              <w:rPr>
                <w:b/>
              </w:rPr>
              <w:t>II</w:t>
            </w:r>
          </w:p>
        </w:tc>
      </w:tr>
      <w:tr w:rsidR="00C03D6A" w:rsidRPr="008F452A" w14:paraId="69C83BC3" w14:textId="77777777" w:rsidTr="00273E13">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6A1AC35F" w:rsidR="00C03D6A" w:rsidRPr="008F452A" w:rsidRDefault="00273E13" w:rsidP="008F452A">
            <w:pPr>
              <w:spacing w:line="360" w:lineRule="auto"/>
              <w:jc w:val="both"/>
              <w:rPr>
                <w:b/>
              </w:rPr>
            </w:pPr>
            <w:r w:rsidRPr="008F452A">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328770E7" w:rsidR="00C03D6A" w:rsidRPr="008F452A" w:rsidRDefault="00273E13" w:rsidP="008F452A">
            <w:pPr>
              <w:spacing w:line="360" w:lineRule="auto"/>
              <w:jc w:val="both"/>
              <w:rPr>
                <w:b/>
              </w:rPr>
            </w:pPr>
            <w:r w:rsidRPr="008F452A">
              <w:rPr>
                <w:b/>
              </w:rPr>
              <w:t>DCA6204 ADVANCED COMPUTER NETWORKS</w:t>
            </w:r>
          </w:p>
        </w:tc>
      </w:tr>
      <w:tr w:rsidR="00C03D6A" w:rsidRPr="008F452A" w14:paraId="11DB7193" w14:textId="77777777" w:rsidTr="00273E13">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066F2923" w:rsidR="00C03D6A" w:rsidRPr="008F452A" w:rsidRDefault="00C03D6A" w:rsidP="008F452A">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092909F1" w:rsidR="00C03D6A" w:rsidRPr="008F452A" w:rsidRDefault="00C03D6A" w:rsidP="008F452A">
            <w:pPr>
              <w:spacing w:line="360" w:lineRule="auto"/>
              <w:jc w:val="both"/>
              <w:rPr>
                <w:b/>
              </w:rPr>
            </w:pPr>
          </w:p>
        </w:tc>
      </w:tr>
      <w:tr w:rsidR="00C03D6A" w:rsidRPr="008F452A" w14:paraId="78C9D943" w14:textId="77777777" w:rsidTr="00273E13">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7189DB3C" w:rsidR="00C03D6A" w:rsidRPr="008F452A" w:rsidRDefault="00C03D6A" w:rsidP="008F452A">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492220F4" w:rsidR="00C03D6A" w:rsidRPr="008F452A" w:rsidRDefault="00C03D6A" w:rsidP="008F452A">
            <w:pPr>
              <w:spacing w:line="360" w:lineRule="auto"/>
              <w:jc w:val="both"/>
              <w:rPr>
                <w:b/>
              </w:rPr>
            </w:pPr>
          </w:p>
        </w:tc>
      </w:tr>
    </w:tbl>
    <w:p w14:paraId="25171190" w14:textId="77777777" w:rsidR="00C03D6A" w:rsidRPr="008F452A" w:rsidRDefault="00C03D6A" w:rsidP="00235733">
      <w:pPr>
        <w:spacing w:before="240" w:after="240" w:line="360" w:lineRule="auto"/>
        <w:jc w:val="both"/>
        <w:rPr>
          <w:b/>
        </w:rPr>
      </w:pPr>
    </w:p>
    <w:p w14:paraId="46C6CDC8" w14:textId="77777777" w:rsidR="00273E13" w:rsidRPr="008F452A" w:rsidRDefault="00273E13" w:rsidP="00235733">
      <w:pPr>
        <w:spacing w:before="240" w:after="240" w:line="360" w:lineRule="auto"/>
        <w:jc w:val="both"/>
        <w:rPr>
          <w:b/>
        </w:rPr>
      </w:pPr>
    </w:p>
    <w:p w14:paraId="53D14B0B" w14:textId="77777777" w:rsidR="00273E13" w:rsidRPr="008F452A" w:rsidRDefault="00273E13" w:rsidP="008F452A">
      <w:pPr>
        <w:spacing w:before="240" w:after="240" w:line="360" w:lineRule="auto"/>
        <w:jc w:val="center"/>
        <w:rPr>
          <w:b/>
        </w:rPr>
      </w:pPr>
      <w:r w:rsidRPr="008F452A">
        <w:rPr>
          <w:b/>
        </w:rPr>
        <w:t>Set-I</w:t>
      </w:r>
    </w:p>
    <w:p w14:paraId="3AF3B5FC" w14:textId="77777777" w:rsidR="00273E13" w:rsidRDefault="00273E13" w:rsidP="00235733">
      <w:pPr>
        <w:spacing w:before="240" w:after="240" w:line="360" w:lineRule="auto"/>
        <w:jc w:val="both"/>
      </w:pPr>
    </w:p>
    <w:p w14:paraId="6E984FF6" w14:textId="1CCECB4A" w:rsidR="00235733" w:rsidRPr="008F452A" w:rsidRDefault="00273E13" w:rsidP="00235733">
      <w:pPr>
        <w:spacing w:before="240" w:after="240" w:line="360" w:lineRule="auto"/>
        <w:jc w:val="both"/>
        <w:rPr>
          <w:b/>
        </w:rPr>
      </w:pPr>
      <w:r w:rsidRPr="008F452A">
        <w:rPr>
          <w:b/>
        </w:rPr>
        <w:t>1. Explain the data transfer steps of Frame Relay call control. Explain TCP retransmission strategy.</w:t>
      </w:r>
    </w:p>
    <w:p w14:paraId="4ABF3FAD" w14:textId="50BA795D" w:rsidR="008F452A" w:rsidRDefault="008F452A" w:rsidP="00235733">
      <w:pPr>
        <w:spacing w:before="240" w:after="240" w:line="360" w:lineRule="auto"/>
        <w:jc w:val="both"/>
        <w:rPr>
          <w:b/>
          <w:bCs/>
          <w:lang w:val="en-IN"/>
        </w:rPr>
      </w:pPr>
      <w:r>
        <w:rPr>
          <w:b/>
          <w:bCs/>
          <w:lang w:val="en-IN"/>
        </w:rPr>
        <w:t xml:space="preserve">Ans </w:t>
      </w:r>
      <w:r w:rsidR="00235733" w:rsidRPr="00235733">
        <w:rPr>
          <w:b/>
          <w:bCs/>
          <w:lang w:val="en-IN"/>
        </w:rPr>
        <w:t xml:space="preserve">1. </w:t>
      </w:r>
    </w:p>
    <w:p w14:paraId="1663AC1B" w14:textId="77777777" w:rsidR="00235733" w:rsidRPr="00235733" w:rsidRDefault="00235733" w:rsidP="00235733">
      <w:pPr>
        <w:spacing w:before="240" w:after="240" w:line="360" w:lineRule="auto"/>
        <w:jc w:val="both"/>
        <w:rPr>
          <w:b/>
          <w:bCs/>
          <w:lang w:val="en-IN"/>
        </w:rPr>
      </w:pPr>
      <w:r w:rsidRPr="00235733">
        <w:rPr>
          <w:b/>
          <w:bCs/>
          <w:lang w:val="en-IN"/>
        </w:rPr>
        <w:t>Data Transfer Steps in Frame Relay Call Control</w:t>
      </w:r>
    </w:p>
    <w:p w14:paraId="08CE3944" w14:textId="77777777" w:rsidR="00235733" w:rsidRPr="00235733" w:rsidRDefault="00235733" w:rsidP="00235733">
      <w:pPr>
        <w:spacing w:before="240" w:after="240" w:line="360" w:lineRule="auto"/>
        <w:jc w:val="both"/>
        <w:rPr>
          <w:lang w:val="en-IN"/>
        </w:rPr>
      </w:pPr>
      <w:r w:rsidRPr="00235733">
        <w:rPr>
          <w:lang w:val="en-IN"/>
        </w:rPr>
        <w:t>Frame Relay is a high-performance, wide-area networking technology used to transmit data between devices over a shared network. The data transfer in Frame Relay involves several steps, which can be broadly categorized under call control and data transfer mechanisms. The call control process is essential to establish a logical connection called a Permanent Virtual Circuit (PVC) or Switched Virtual Circuit (SVC) before the actual data transmission.</w:t>
      </w:r>
    </w:p>
    <w:p w14:paraId="499ED2AF" w14:textId="2F507B16" w:rsidR="00235733" w:rsidRPr="00235733" w:rsidRDefault="00235733" w:rsidP="00C84ABC">
      <w:pPr>
        <w:spacing w:before="240" w:after="240" w:line="360" w:lineRule="auto"/>
        <w:jc w:val="both"/>
        <w:rPr>
          <w:lang w:val="en-IN"/>
        </w:rPr>
      </w:pPr>
      <w:r w:rsidRPr="00235733">
        <w:rPr>
          <w:lang w:val="en-IN"/>
        </w:rPr>
        <w:t xml:space="preserve">The process begins with </w:t>
      </w:r>
      <w:r w:rsidRPr="00235733">
        <w:rPr>
          <w:b/>
          <w:bCs/>
          <w:lang w:val="en-IN"/>
        </w:rPr>
        <w:t>Call Setup</w:t>
      </w:r>
      <w:r w:rsidRPr="00235733">
        <w:rPr>
          <w:lang w:val="en-IN"/>
        </w:rPr>
        <w:t xml:space="preserve">. In this step, the initiating device sends a setup message to the Frame Relay network, indicating its intention to establish a connection. The network responds by </w:t>
      </w:r>
    </w:p>
    <w:p w14:paraId="24752E33" w14:textId="77777777" w:rsidR="00C84ABC" w:rsidRDefault="00C84ABC" w:rsidP="00C84ABC">
      <w:pPr>
        <w:shd w:val="clear" w:color="auto" w:fill="FFFFFF"/>
        <w:jc w:val="center"/>
        <w:rPr>
          <w:rFonts w:ascii="Arial" w:hAnsi="Arial"/>
          <w:color w:val="222222"/>
          <w:sz w:val="20"/>
          <w:szCs w:val="20"/>
          <w:lang w:val="en-IN"/>
        </w:rPr>
      </w:pPr>
      <w:r>
        <w:rPr>
          <w:rFonts w:ascii="Georgia" w:hAnsi="Georgia"/>
          <w:color w:val="000000"/>
          <w:sz w:val="33"/>
          <w:szCs w:val="33"/>
          <w:highlight w:val="cyan"/>
          <w:shd w:val="clear" w:color="auto" w:fill="FF0000"/>
        </w:rPr>
        <w:t>Its Half solved only</w:t>
      </w:r>
    </w:p>
    <w:p w14:paraId="3E7A230F" w14:textId="77777777" w:rsidR="00C84ABC" w:rsidRDefault="00C84ABC" w:rsidP="00C84ABC">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14:paraId="6E9FC9B1" w14:textId="77777777" w:rsidR="00C84ABC" w:rsidRDefault="00C84ABC" w:rsidP="00C84AB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030983F0" w14:textId="77777777" w:rsidR="00C84ABC" w:rsidRDefault="00C84ABC" w:rsidP="00C84AB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14:paraId="1F1752C0" w14:textId="77777777" w:rsidR="00C84ABC" w:rsidRDefault="00C84ABC" w:rsidP="00C84ABC">
      <w:pPr>
        <w:spacing w:before="240" w:after="240"/>
        <w:jc w:val="center"/>
        <w:rPr>
          <w:rFonts w:ascii="Georgia" w:hAnsi="Georgia"/>
          <w:sz w:val="32"/>
          <w:szCs w:val="32"/>
        </w:rPr>
      </w:pPr>
      <w:r>
        <w:rPr>
          <w:rFonts w:ascii="Georgia" w:hAnsi="Georgia"/>
          <w:sz w:val="32"/>
          <w:szCs w:val="32"/>
        </w:rPr>
        <w:t>buy cheap assignment help online from us easily</w:t>
      </w:r>
    </w:p>
    <w:p w14:paraId="5CCE4AF2" w14:textId="77777777" w:rsidR="00C84ABC" w:rsidRDefault="00C84ABC" w:rsidP="00C84ABC">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711E036C" w14:textId="77777777" w:rsidR="00C84ABC" w:rsidRDefault="00C84ABC" w:rsidP="00C84ABC">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7763A73" w14:textId="77777777" w:rsidR="00C84ABC" w:rsidRDefault="00C84ABC" w:rsidP="00C84ABC">
      <w:pPr>
        <w:spacing w:before="240" w:after="240"/>
        <w:jc w:val="center"/>
        <w:rPr>
          <w:rFonts w:ascii="Georgia" w:hAnsi="Georgia"/>
          <w:b/>
          <w:sz w:val="32"/>
          <w:szCs w:val="32"/>
        </w:rPr>
      </w:pPr>
      <w:r>
        <w:rPr>
          <w:rFonts w:ascii="Georgia" w:hAnsi="Georgia"/>
          <w:b/>
          <w:sz w:val="32"/>
          <w:szCs w:val="32"/>
        </w:rPr>
        <w:t>OR</w:t>
      </w:r>
    </w:p>
    <w:p w14:paraId="7DAD1D1F" w14:textId="77777777" w:rsidR="00C84ABC" w:rsidRDefault="00C84ABC" w:rsidP="00C84ABC">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75433C2C" w14:textId="77777777" w:rsidR="00C84ABC" w:rsidRDefault="00C84ABC" w:rsidP="00C84ABC">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41D0C64F" w14:textId="77777777" w:rsidR="00235733" w:rsidRDefault="00235733" w:rsidP="00235733">
      <w:pPr>
        <w:spacing w:before="240" w:after="240" w:line="360" w:lineRule="auto"/>
        <w:jc w:val="both"/>
        <w:rPr>
          <w:b/>
          <w:bCs/>
          <w:lang w:val="en-IN"/>
        </w:rPr>
      </w:pPr>
    </w:p>
    <w:p w14:paraId="7F31DBD2" w14:textId="44599BF1" w:rsidR="00235733" w:rsidRPr="008F452A" w:rsidRDefault="00235733" w:rsidP="00235733">
      <w:pPr>
        <w:spacing w:before="240" w:after="240" w:line="360" w:lineRule="auto"/>
        <w:jc w:val="both"/>
        <w:rPr>
          <w:b/>
        </w:rPr>
      </w:pPr>
      <w:r w:rsidRPr="008F452A">
        <w:rPr>
          <w:b/>
        </w:rPr>
        <w:t xml:space="preserve">2. Compare Circuit and Packet Switching with example. Describe some SONET/SDH devices. </w:t>
      </w:r>
    </w:p>
    <w:p w14:paraId="3664E6FE" w14:textId="753A6525" w:rsidR="008F452A" w:rsidRDefault="008F452A" w:rsidP="00235733">
      <w:pPr>
        <w:spacing w:before="240" w:after="240" w:line="360" w:lineRule="auto"/>
        <w:jc w:val="both"/>
        <w:rPr>
          <w:b/>
          <w:bCs/>
          <w:lang w:val="en-IN"/>
        </w:rPr>
      </w:pPr>
      <w:r>
        <w:rPr>
          <w:b/>
          <w:bCs/>
          <w:lang w:val="en-IN"/>
        </w:rPr>
        <w:t>Ans 2.</w:t>
      </w:r>
    </w:p>
    <w:p w14:paraId="020E5AFC" w14:textId="3CC04005" w:rsidR="00235733" w:rsidRPr="00235733" w:rsidRDefault="00235733" w:rsidP="00235733">
      <w:pPr>
        <w:spacing w:before="240" w:after="240" w:line="360" w:lineRule="auto"/>
        <w:jc w:val="both"/>
        <w:rPr>
          <w:b/>
          <w:bCs/>
          <w:lang w:val="en-IN"/>
        </w:rPr>
      </w:pPr>
      <w:r w:rsidRPr="00235733">
        <w:rPr>
          <w:b/>
          <w:bCs/>
          <w:lang w:val="en-IN"/>
        </w:rPr>
        <w:t>Comparison of Circuit and Packet Switching</w:t>
      </w:r>
    </w:p>
    <w:p w14:paraId="7BC52F50" w14:textId="77777777" w:rsidR="00235733" w:rsidRPr="00235733" w:rsidRDefault="00235733" w:rsidP="00235733">
      <w:pPr>
        <w:spacing w:before="240" w:after="240" w:line="360" w:lineRule="auto"/>
        <w:jc w:val="both"/>
        <w:rPr>
          <w:lang w:val="en-IN"/>
        </w:rPr>
      </w:pPr>
      <w:r w:rsidRPr="00235733">
        <w:rPr>
          <w:lang w:val="en-IN"/>
        </w:rPr>
        <w:t>Circuit switching and packet switching are two fundamental approaches to data transmission in telecommunications and networking.</w:t>
      </w:r>
    </w:p>
    <w:p w14:paraId="56B511FD" w14:textId="77777777" w:rsidR="00235733" w:rsidRPr="00235733" w:rsidRDefault="00235733" w:rsidP="00235733">
      <w:pPr>
        <w:spacing w:before="240" w:after="240" w:line="360" w:lineRule="auto"/>
        <w:jc w:val="both"/>
        <w:rPr>
          <w:lang w:val="en-IN"/>
        </w:rPr>
      </w:pPr>
      <w:r w:rsidRPr="00235733">
        <w:rPr>
          <w:b/>
          <w:bCs/>
          <w:lang w:val="en-IN"/>
        </w:rPr>
        <w:t>Circuit Switching</w:t>
      </w:r>
      <w:r w:rsidRPr="00235733">
        <w:rPr>
          <w:lang w:val="en-IN"/>
        </w:rPr>
        <w:t xml:space="preserve"> involves establishing a dedicated communication path between the sender and receiver for the entire duration of the communication session. A classic example is a traditional telephone network, where a dedicated circuit is established for a call. Circuit switching guarantees a fixed bandwidth and consistent quality of service but is inefficient for data communication since the resources remain reserved even during idle periods.</w:t>
      </w:r>
    </w:p>
    <w:p w14:paraId="2D9E4378" w14:textId="77777777" w:rsidR="00235733" w:rsidRPr="008F452A" w:rsidRDefault="00235733" w:rsidP="00235733">
      <w:pPr>
        <w:spacing w:before="240" w:after="240" w:line="360" w:lineRule="auto"/>
        <w:jc w:val="both"/>
        <w:rPr>
          <w:b/>
        </w:rPr>
      </w:pPr>
    </w:p>
    <w:p w14:paraId="332DFE2B" w14:textId="5C4727F6" w:rsidR="00273E13" w:rsidRPr="008F452A" w:rsidRDefault="00273E13" w:rsidP="00235733">
      <w:pPr>
        <w:spacing w:before="240" w:after="240" w:line="360" w:lineRule="auto"/>
        <w:jc w:val="both"/>
        <w:rPr>
          <w:b/>
        </w:rPr>
      </w:pPr>
      <w:r w:rsidRPr="008F452A">
        <w:rPr>
          <w:b/>
        </w:rPr>
        <w:t>3. What are the differences between dynamic routes and static routes, explain with example? Explain the functioning of the Open Shortest Path First (OSPF) protocol.</w:t>
      </w:r>
      <w:r w:rsidRPr="008F452A">
        <w:rPr>
          <w:b/>
        </w:rPr>
        <w:tab/>
      </w:r>
    </w:p>
    <w:p w14:paraId="75BCB178" w14:textId="2FE8E449" w:rsidR="008F452A" w:rsidRPr="008F452A" w:rsidRDefault="008F452A" w:rsidP="00235733">
      <w:pPr>
        <w:spacing w:before="240" w:after="240" w:line="360" w:lineRule="auto"/>
        <w:jc w:val="both"/>
        <w:rPr>
          <w:b/>
        </w:rPr>
      </w:pPr>
      <w:bookmarkStart w:id="0" w:name="Xb71855146ebbdad91c2ce4e1d54b911e05ee762"/>
      <w:bookmarkStart w:id="1" w:name="X5a4db0cdbda0c5c3c3106622c5444f6b7e3c608"/>
      <w:r w:rsidRPr="008F452A">
        <w:rPr>
          <w:b/>
        </w:rPr>
        <w:t>Ans 3.</w:t>
      </w:r>
    </w:p>
    <w:p w14:paraId="5601932B" w14:textId="30D4FB62" w:rsidR="00235733" w:rsidRPr="00235733" w:rsidRDefault="00235733" w:rsidP="00235733">
      <w:pPr>
        <w:spacing w:before="240" w:after="240" w:line="360" w:lineRule="auto"/>
        <w:jc w:val="both"/>
        <w:rPr>
          <w:iCs/>
        </w:rPr>
      </w:pPr>
      <w:r w:rsidRPr="00235733">
        <w:rPr>
          <w:iCs/>
        </w:rPr>
        <w:t>Differences Between Dynamic Routes and Static Routes</w:t>
      </w:r>
    </w:p>
    <w:p w14:paraId="1577B5E9" w14:textId="77777777" w:rsidR="00235733" w:rsidRPr="00235733" w:rsidRDefault="00235733" w:rsidP="00235733">
      <w:pPr>
        <w:spacing w:before="240" w:after="240" w:line="360" w:lineRule="auto"/>
        <w:jc w:val="both"/>
      </w:pPr>
      <w:r w:rsidRPr="00235733">
        <w:t>Dynamic and static routing are two approaches to managing the flow of data packets in a network. Each has distinct characteristics, advantages, and use cases.</w:t>
      </w:r>
    </w:p>
    <w:p w14:paraId="18EBB771" w14:textId="34FC24AF" w:rsidR="00235733" w:rsidRDefault="00235733" w:rsidP="00C84ABC">
      <w:pPr>
        <w:spacing w:before="240" w:after="240" w:line="360" w:lineRule="auto"/>
        <w:jc w:val="both"/>
      </w:pPr>
      <w:r w:rsidRPr="00235733">
        <w:rPr>
          <w:b/>
          <w:bCs/>
        </w:rPr>
        <w:t>Static Routes</w:t>
      </w:r>
      <w:r w:rsidRPr="00235733">
        <w:t xml:space="preserve"> are manually configured by network administrators. They specify the exact path a data packet must follow to reach its destination. Static routing is simple, reliable, and works well for small or stable networks. For example, in a small office network, an administrator might configure a static route to ensure that all traffic for a specific server follows a defined path. </w:t>
      </w:r>
      <w:bookmarkStart w:id="2" w:name="functioning-of-ospf-protocol"/>
      <w:bookmarkEnd w:id="0"/>
    </w:p>
    <w:p w14:paraId="48181DAC" w14:textId="77777777" w:rsidR="00C84ABC" w:rsidRPr="00235733" w:rsidRDefault="00C84ABC" w:rsidP="00C84ABC">
      <w:pPr>
        <w:spacing w:before="240" w:after="240" w:line="360" w:lineRule="auto"/>
        <w:jc w:val="both"/>
      </w:pPr>
    </w:p>
    <w:p w14:paraId="135AB784" w14:textId="77777777" w:rsidR="00235733" w:rsidRPr="008F452A" w:rsidRDefault="00235733" w:rsidP="008F452A">
      <w:pPr>
        <w:spacing w:before="240" w:after="240" w:line="360" w:lineRule="auto"/>
        <w:jc w:val="center"/>
        <w:rPr>
          <w:b/>
        </w:rPr>
      </w:pPr>
    </w:p>
    <w:p w14:paraId="1A3F0E69" w14:textId="77777777" w:rsidR="00235733" w:rsidRPr="008F452A" w:rsidRDefault="00235733" w:rsidP="008F452A">
      <w:pPr>
        <w:spacing w:before="240" w:after="240" w:line="360" w:lineRule="auto"/>
        <w:jc w:val="center"/>
        <w:rPr>
          <w:b/>
        </w:rPr>
      </w:pPr>
      <w:r w:rsidRPr="008F452A">
        <w:rPr>
          <w:b/>
        </w:rPr>
        <w:t>Set-II</w:t>
      </w:r>
      <w:r w:rsidRPr="008F452A">
        <w:rPr>
          <w:b/>
        </w:rPr>
        <w:cr/>
      </w:r>
    </w:p>
    <w:p w14:paraId="6CD1C06C" w14:textId="148A9EBC" w:rsidR="00235733" w:rsidRPr="008F452A" w:rsidRDefault="00235733" w:rsidP="00235733">
      <w:pPr>
        <w:spacing w:before="240" w:after="240" w:line="360" w:lineRule="auto"/>
        <w:jc w:val="both"/>
        <w:rPr>
          <w:b/>
        </w:rPr>
      </w:pPr>
      <w:r w:rsidRPr="008F452A">
        <w:rPr>
          <w:b/>
        </w:rPr>
        <w:t xml:space="preserve">4. Discuss the problems of symmetric key cryptography, discuss with suitable example. Explain RSA technique with an example. </w:t>
      </w:r>
    </w:p>
    <w:p w14:paraId="6798E08F" w14:textId="4B3B0000" w:rsidR="008F452A" w:rsidRPr="008F452A" w:rsidRDefault="008F452A" w:rsidP="00235733">
      <w:pPr>
        <w:spacing w:before="240" w:after="240" w:line="360" w:lineRule="auto"/>
        <w:jc w:val="both"/>
        <w:rPr>
          <w:b/>
        </w:rPr>
      </w:pPr>
      <w:bookmarkStart w:id="3" w:name="X093a5d58e2ec90470d3fd93a97e4d09abbcd92e"/>
      <w:bookmarkEnd w:id="1"/>
      <w:bookmarkEnd w:id="2"/>
      <w:r w:rsidRPr="008F452A">
        <w:rPr>
          <w:b/>
        </w:rPr>
        <w:t xml:space="preserve">Ans </w:t>
      </w:r>
      <w:r w:rsidR="00235733" w:rsidRPr="008F452A">
        <w:rPr>
          <w:b/>
        </w:rPr>
        <w:t xml:space="preserve">4. </w:t>
      </w:r>
    </w:p>
    <w:p w14:paraId="52640CFD" w14:textId="77777777" w:rsidR="00235733" w:rsidRPr="008F452A" w:rsidRDefault="00235733" w:rsidP="00235733">
      <w:pPr>
        <w:spacing w:before="240" w:after="240" w:line="360" w:lineRule="auto"/>
        <w:jc w:val="both"/>
        <w:rPr>
          <w:b/>
          <w:iCs/>
        </w:rPr>
      </w:pPr>
      <w:bookmarkStart w:id="4" w:name="problems-of-symmetric-key-cryptography"/>
      <w:r w:rsidRPr="008F452A">
        <w:rPr>
          <w:b/>
          <w:iCs/>
        </w:rPr>
        <w:t>Problems of Symmetric Key Cryptography</w:t>
      </w:r>
    </w:p>
    <w:p w14:paraId="63532E5C" w14:textId="77777777" w:rsidR="00235733" w:rsidRPr="00235733" w:rsidRDefault="00235733" w:rsidP="00235733">
      <w:pPr>
        <w:spacing w:before="240" w:after="240" w:line="360" w:lineRule="auto"/>
        <w:jc w:val="both"/>
      </w:pPr>
      <w:r w:rsidRPr="00235733">
        <w:t>Symmetric key cryptography uses a single key for both encryption and decryption, making it faster and computationally less intensive than asymmetric cryptography. However, it has notable problems, particularly in the context of key distribution and management.</w:t>
      </w:r>
    </w:p>
    <w:p w14:paraId="609EC6C0" w14:textId="60372FFE" w:rsidR="00235733" w:rsidRPr="00235733" w:rsidRDefault="00235733" w:rsidP="00C84ABC">
      <w:pPr>
        <w:spacing w:before="240" w:after="240" w:line="360" w:lineRule="auto"/>
        <w:jc w:val="both"/>
      </w:pPr>
      <w:r w:rsidRPr="00235733">
        <w:t xml:space="preserve">The primary challenge is </w:t>
      </w:r>
      <w:r w:rsidRPr="00235733">
        <w:rPr>
          <w:b/>
          <w:bCs/>
        </w:rPr>
        <w:t>Key Distribution</w:t>
      </w:r>
      <w:r w:rsidRPr="00235733">
        <w:t xml:space="preserve">. Since both the sender and receiver must possess the same key, securely exchanging this key becomes a significant risk. For example, if the key is sent over an unsecured channel, it could be intercepted by an attacker, compromising the entire </w:t>
      </w:r>
      <w:bookmarkStart w:id="5" w:name="rsa-technique-with-example"/>
      <w:bookmarkEnd w:id="4"/>
    </w:p>
    <w:bookmarkEnd w:id="3"/>
    <w:bookmarkEnd w:id="5"/>
    <w:p w14:paraId="2489824A" w14:textId="4C98BF60" w:rsidR="00273E13" w:rsidRPr="008F452A" w:rsidRDefault="00273E13" w:rsidP="00235733">
      <w:pPr>
        <w:spacing w:before="240" w:after="240" w:line="360" w:lineRule="auto"/>
        <w:jc w:val="both"/>
        <w:rPr>
          <w:b/>
        </w:rPr>
      </w:pPr>
      <w:r w:rsidRPr="008F452A">
        <w:rPr>
          <w:b/>
        </w:rPr>
        <w:t>5. Explain following Network Hardware Components:</w:t>
      </w:r>
    </w:p>
    <w:p w14:paraId="4A5804A8" w14:textId="77777777" w:rsidR="00273E13" w:rsidRPr="008F452A" w:rsidRDefault="00273E13" w:rsidP="00235733">
      <w:pPr>
        <w:spacing w:before="240" w:after="240" w:line="360" w:lineRule="auto"/>
        <w:jc w:val="both"/>
        <w:rPr>
          <w:b/>
        </w:rPr>
      </w:pPr>
      <w:r w:rsidRPr="008F452A">
        <w:rPr>
          <w:b/>
        </w:rPr>
        <w:t>Network interface card</w:t>
      </w:r>
    </w:p>
    <w:p w14:paraId="2DB78E94" w14:textId="77777777" w:rsidR="00273E13" w:rsidRPr="008F452A" w:rsidRDefault="00273E13" w:rsidP="00235733">
      <w:pPr>
        <w:spacing w:before="240" w:after="240" w:line="360" w:lineRule="auto"/>
        <w:jc w:val="both"/>
        <w:rPr>
          <w:b/>
        </w:rPr>
      </w:pPr>
      <w:r w:rsidRPr="008F452A">
        <w:rPr>
          <w:b/>
        </w:rPr>
        <w:t>Hub</w:t>
      </w:r>
    </w:p>
    <w:p w14:paraId="75E58CAB" w14:textId="77777777" w:rsidR="00273E13" w:rsidRPr="008F452A" w:rsidRDefault="00273E13" w:rsidP="00235733">
      <w:pPr>
        <w:spacing w:before="240" w:after="240" w:line="360" w:lineRule="auto"/>
        <w:jc w:val="both"/>
        <w:rPr>
          <w:b/>
        </w:rPr>
      </w:pPr>
      <w:r w:rsidRPr="008F452A">
        <w:rPr>
          <w:b/>
        </w:rPr>
        <w:t>Switch</w:t>
      </w:r>
    </w:p>
    <w:p w14:paraId="02527236" w14:textId="77777777" w:rsidR="00273E13" w:rsidRPr="008F452A" w:rsidRDefault="00273E13" w:rsidP="00235733">
      <w:pPr>
        <w:spacing w:before="240" w:after="240" w:line="360" w:lineRule="auto"/>
        <w:jc w:val="both"/>
        <w:rPr>
          <w:b/>
        </w:rPr>
      </w:pPr>
      <w:r w:rsidRPr="008F452A">
        <w:rPr>
          <w:b/>
        </w:rPr>
        <w:t>Router</w:t>
      </w:r>
    </w:p>
    <w:p w14:paraId="2FF43F49" w14:textId="317BEF92" w:rsidR="00273E13" w:rsidRDefault="00273E13" w:rsidP="00235733">
      <w:pPr>
        <w:spacing w:before="240" w:after="240" w:line="360" w:lineRule="auto"/>
        <w:jc w:val="both"/>
      </w:pPr>
      <w:r w:rsidRPr="008F452A">
        <w:rPr>
          <w:b/>
        </w:rPr>
        <w:t>Gateway</w:t>
      </w:r>
      <w:r w:rsidRPr="008F452A">
        <w:rPr>
          <w:b/>
        </w:rPr>
        <w:tab/>
      </w:r>
      <w:r>
        <w:tab/>
      </w:r>
    </w:p>
    <w:p w14:paraId="461345FA" w14:textId="39B66152" w:rsidR="008F452A" w:rsidRDefault="008F452A" w:rsidP="00235733">
      <w:pPr>
        <w:spacing w:before="240" w:after="240" w:line="360" w:lineRule="auto"/>
        <w:jc w:val="both"/>
        <w:rPr>
          <w:b/>
          <w:bCs/>
          <w:lang w:val="en-IN"/>
        </w:rPr>
      </w:pPr>
      <w:r>
        <w:rPr>
          <w:b/>
          <w:bCs/>
          <w:lang w:val="en-IN"/>
        </w:rPr>
        <w:t>Ans 5.</w:t>
      </w:r>
    </w:p>
    <w:p w14:paraId="3C8B505E" w14:textId="7AA27945" w:rsidR="00235733" w:rsidRPr="00235733" w:rsidRDefault="00235733" w:rsidP="00235733">
      <w:pPr>
        <w:spacing w:before="240" w:after="240" w:line="360" w:lineRule="auto"/>
        <w:jc w:val="both"/>
        <w:rPr>
          <w:b/>
          <w:bCs/>
          <w:lang w:val="en-IN"/>
        </w:rPr>
      </w:pPr>
      <w:r w:rsidRPr="00235733">
        <w:rPr>
          <w:b/>
          <w:bCs/>
          <w:lang w:val="en-IN"/>
        </w:rPr>
        <w:t>Network Interface Card (NIC)</w:t>
      </w:r>
    </w:p>
    <w:p w14:paraId="4796F20D" w14:textId="77777777" w:rsidR="00235733" w:rsidRPr="00235733" w:rsidRDefault="00235733" w:rsidP="00235733">
      <w:pPr>
        <w:spacing w:before="240" w:after="240" w:line="360" w:lineRule="auto"/>
        <w:jc w:val="both"/>
        <w:rPr>
          <w:lang w:val="en-IN"/>
        </w:rPr>
      </w:pPr>
      <w:r w:rsidRPr="00235733">
        <w:rPr>
          <w:lang w:val="en-IN"/>
        </w:rPr>
        <w:t>The Network Interface Card (NIC) is a critical component that enables devices such as computers, servers, or printers to connect to a network. It serves as the hardware interface between the device and the network medium, whether wired or wireless. NICs are equipped with a unique identifier called a Media Access Control (MAC) address, which ensures device-level identification within the network.</w:t>
      </w:r>
    </w:p>
    <w:p w14:paraId="0A91D552" w14:textId="650E164F" w:rsidR="00235733" w:rsidRDefault="00235733" w:rsidP="00C84ABC">
      <w:pPr>
        <w:spacing w:before="240" w:after="240" w:line="360" w:lineRule="auto"/>
        <w:jc w:val="both"/>
        <w:rPr>
          <w:lang w:val="en-IN"/>
        </w:rPr>
      </w:pPr>
      <w:r w:rsidRPr="00235733">
        <w:rPr>
          <w:lang w:val="en-IN"/>
        </w:rPr>
        <w:t xml:space="preserve">A NIC operates by converting data from the device into signals that can be transmitted over the </w:t>
      </w:r>
    </w:p>
    <w:p w14:paraId="687AC444" w14:textId="77777777" w:rsidR="00C84ABC" w:rsidRDefault="00C84ABC" w:rsidP="00C84ABC">
      <w:pPr>
        <w:spacing w:before="240" w:after="240" w:line="360" w:lineRule="auto"/>
        <w:jc w:val="both"/>
      </w:pPr>
    </w:p>
    <w:p w14:paraId="7D1E7F0E" w14:textId="77777777" w:rsidR="00235733" w:rsidRDefault="00235733" w:rsidP="00235733">
      <w:pPr>
        <w:spacing w:before="240" w:after="240" w:line="360" w:lineRule="auto"/>
        <w:jc w:val="both"/>
      </w:pPr>
    </w:p>
    <w:p w14:paraId="31639165" w14:textId="24C06B6B" w:rsidR="00235733" w:rsidRPr="008F452A" w:rsidRDefault="00235733" w:rsidP="00235733">
      <w:pPr>
        <w:spacing w:before="240" w:after="240" w:line="360" w:lineRule="auto"/>
        <w:jc w:val="both"/>
        <w:rPr>
          <w:b/>
        </w:rPr>
      </w:pPr>
      <w:r w:rsidRPr="008F452A">
        <w:rPr>
          <w:b/>
        </w:rPr>
        <w:t>6. Explain in detail, the Secure Socket layer. Describe the four types of protocol of SSL.</w:t>
      </w:r>
      <w:r w:rsidRPr="008F452A">
        <w:rPr>
          <w:b/>
        </w:rPr>
        <w:tab/>
      </w:r>
    </w:p>
    <w:p w14:paraId="6C0189A3" w14:textId="77777777" w:rsidR="008F452A" w:rsidRDefault="008F452A" w:rsidP="00235733">
      <w:pPr>
        <w:spacing w:before="240" w:after="240" w:line="360" w:lineRule="auto"/>
        <w:jc w:val="both"/>
        <w:rPr>
          <w:b/>
          <w:bCs/>
          <w:lang w:val="en-IN"/>
        </w:rPr>
      </w:pPr>
      <w:r>
        <w:rPr>
          <w:b/>
          <w:bCs/>
          <w:lang w:val="en-IN"/>
        </w:rPr>
        <w:t xml:space="preserve">Ans </w:t>
      </w:r>
      <w:r w:rsidR="00235733" w:rsidRPr="00235733">
        <w:rPr>
          <w:b/>
          <w:bCs/>
          <w:lang w:val="en-IN"/>
        </w:rPr>
        <w:t>6.</w:t>
      </w:r>
    </w:p>
    <w:p w14:paraId="0F758B8E" w14:textId="77777777" w:rsidR="00235733" w:rsidRPr="00235733" w:rsidRDefault="00235733" w:rsidP="00235733">
      <w:pPr>
        <w:spacing w:before="240" w:after="240" w:line="360" w:lineRule="auto"/>
        <w:jc w:val="both"/>
        <w:rPr>
          <w:b/>
          <w:bCs/>
          <w:lang w:val="en-IN"/>
        </w:rPr>
      </w:pPr>
      <w:r w:rsidRPr="00235733">
        <w:rPr>
          <w:b/>
          <w:bCs/>
          <w:lang w:val="en-IN"/>
        </w:rPr>
        <w:t>Secure Socket Layer (SSL)</w:t>
      </w:r>
    </w:p>
    <w:p w14:paraId="2B77702C" w14:textId="77777777" w:rsidR="00235733" w:rsidRPr="00235733" w:rsidRDefault="00235733" w:rsidP="00235733">
      <w:pPr>
        <w:spacing w:before="240" w:after="240" w:line="360" w:lineRule="auto"/>
        <w:jc w:val="both"/>
        <w:rPr>
          <w:lang w:val="en-IN"/>
        </w:rPr>
      </w:pPr>
      <w:r w:rsidRPr="00235733">
        <w:rPr>
          <w:lang w:val="en-IN"/>
        </w:rPr>
        <w:t>The Secure Socket Layer (SSL) is a standard security technology used to establish an encrypted link between a web server and a client, such as a browser. SSL ensures that data transmitted over the internet remains private and secure, protecting it from eavesdropping, tampering, and forgery. It operates at the transport layer of the OSI model and uses public key cryptography to establish trust between the communicating parties.</w:t>
      </w:r>
    </w:p>
    <w:p w14:paraId="72154CD9" w14:textId="48C8504D" w:rsidR="00273E13" w:rsidRDefault="00235733" w:rsidP="00C84ABC">
      <w:pPr>
        <w:spacing w:before="240" w:after="240" w:line="360" w:lineRule="auto"/>
        <w:jc w:val="both"/>
      </w:pPr>
      <w:r w:rsidRPr="00235733">
        <w:rPr>
          <w:lang w:val="en-IN"/>
        </w:rPr>
        <w:t xml:space="preserve">SSL begins with a handshake process, during which the client and server agree on encryption </w:t>
      </w:r>
      <w:bookmarkStart w:id="6" w:name="_GoBack"/>
      <w:bookmarkEnd w:id="6"/>
    </w:p>
    <w:p w14:paraId="382F60F8" w14:textId="11032882" w:rsidR="0043259B" w:rsidRDefault="0043259B" w:rsidP="00235733">
      <w:pPr>
        <w:spacing w:before="240" w:after="240" w:line="360" w:lineRule="auto"/>
        <w:jc w:val="both"/>
      </w:pPr>
    </w:p>
    <w:sectPr w:rsidR="0043259B" w:rsidSect="00655525">
      <w:footerReference w:type="default" r:id="rId9"/>
      <w:pgSz w:w="12240" w:h="15840"/>
      <w:pgMar w:top="1560"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D06A2" w14:textId="77777777" w:rsidR="00D12E9E" w:rsidRDefault="00D12E9E">
      <w:r>
        <w:separator/>
      </w:r>
    </w:p>
  </w:endnote>
  <w:endnote w:type="continuationSeparator" w:id="0">
    <w:p w14:paraId="006188AD" w14:textId="77777777" w:rsidR="00D12E9E" w:rsidRDefault="00D1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83B4" w14:textId="49C27B66" w:rsidR="00FB5C86" w:rsidRDefault="00FB5C86" w:rsidP="00FB5C86">
    <w:pPr>
      <w:pStyle w:val="Footer"/>
      <w:tabs>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D4A96" w14:textId="77777777" w:rsidR="00D12E9E" w:rsidRDefault="00D12E9E">
      <w:r>
        <w:separator/>
      </w:r>
    </w:p>
  </w:footnote>
  <w:footnote w:type="continuationSeparator" w:id="0">
    <w:p w14:paraId="5ABCB338" w14:textId="77777777" w:rsidR="00D12E9E" w:rsidRDefault="00D12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DF03F5"/>
    <w:multiLevelType w:val="multilevel"/>
    <w:tmpl w:val="0D02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FC02D6"/>
    <w:multiLevelType w:val="hybridMultilevel"/>
    <w:tmpl w:val="EF380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9" w15:restartNumberingAfterBreak="0">
    <w:nsid w:val="6FEB63D4"/>
    <w:multiLevelType w:val="multilevel"/>
    <w:tmpl w:val="01928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7"/>
  </w:num>
  <w:num w:numId="4">
    <w:abstractNumId w:val="4"/>
  </w:num>
  <w:num w:numId="5">
    <w:abstractNumId w:val="12"/>
  </w:num>
  <w:num w:numId="6">
    <w:abstractNumId w:val="5"/>
  </w:num>
  <w:num w:numId="7">
    <w:abstractNumId w:val="16"/>
  </w:num>
  <w:num w:numId="8">
    <w:abstractNumId w:val="3"/>
  </w:num>
  <w:num w:numId="9">
    <w:abstractNumId w:val="14"/>
  </w:num>
  <w:num w:numId="10">
    <w:abstractNumId w:val="9"/>
  </w:num>
  <w:num w:numId="11">
    <w:abstractNumId w:val="18"/>
  </w:num>
  <w:num w:numId="12">
    <w:abstractNumId w:val="0"/>
  </w:num>
  <w:num w:numId="13">
    <w:abstractNumId w:val="1"/>
  </w:num>
  <w:num w:numId="14">
    <w:abstractNumId w:val="17"/>
  </w:num>
  <w:num w:numId="15">
    <w:abstractNumId w:val="10"/>
  </w:num>
  <w:num w:numId="16">
    <w:abstractNumId w:val="2"/>
  </w:num>
  <w:num w:numId="17">
    <w:abstractNumId w:val="15"/>
  </w:num>
  <w:num w:numId="18">
    <w:abstractNumId w:val="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14358"/>
    <w:rsid w:val="00056A5C"/>
    <w:rsid w:val="00057A4A"/>
    <w:rsid w:val="000713E5"/>
    <w:rsid w:val="000843B0"/>
    <w:rsid w:val="000A25B2"/>
    <w:rsid w:val="00113FEE"/>
    <w:rsid w:val="001543A0"/>
    <w:rsid w:val="00174B0F"/>
    <w:rsid w:val="00185929"/>
    <w:rsid w:val="00194BFB"/>
    <w:rsid w:val="001C3E44"/>
    <w:rsid w:val="001F13EA"/>
    <w:rsid w:val="002067AE"/>
    <w:rsid w:val="002111E9"/>
    <w:rsid w:val="00235733"/>
    <w:rsid w:val="00267A07"/>
    <w:rsid w:val="00273E13"/>
    <w:rsid w:val="002AE182"/>
    <w:rsid w:val="002C56B5"/>
    <w:rsid w:val="002D2481"/>
    <w:rsid w:val="002D25BD"/>
    <w:rsid w:val="002E28FC"/>
    <w:rsid w:val="003159A3"/>
    <w:rsid w:val="0032763A"/>
    <w:rsid w:val="00362113"/>
    <w:rsid w:val="003A705D"/>
    <w:rsid w:val="003C41F6"/>
    <w:rsid w:val="003D23B4"/>
    <w:rsid w:val="003F0DB2"/>
    <w:rsid w:val="003F694C"/>
    <w:rsid w:val="004264E6"/>
    <w:rsid w:val="0043259B"/>
    <w:rsid w:val="00480154"/>
    <w:rsid w:val="004802B2"/>
    <w:rsid w:val="00482B6D"/>
    <w:rsid w:val="0049302F"/>
    <w:rsid w:val="00496862"/>
    <w:rsid w:val="004C1BD0"/>
    <w:rsid w:val="004D7AFE"/>
    <w:rsid w:val="005143CB"/>
    <w:rsid w:val="00526802"/>
    <w:rsid w:val="0054770A"/>
    <w:rsid w:val="0055593F"/>
    <w:rsid w:val="00576776"/>
    <w:rsid w:val="005E5F50"/>
    <w:rsid w:val="00604995"/>
    <w:rsid w:val="00611935"/>
    <w:rsid w:val="006413D4"/>
    <w:rsid w:val="00655525"/>
    <w:rsid w:val="006A2507"/>
    <w:rsid w:val="006B4011"/>
    <w:rsid w:val="006D7F49"/>
    <w:rsid w:val="00742762"/>
    <w:rsid w:val="00742B62"/>
    <w:rsid w:val="00781CD3"/>
    <w:rsid w:val="00795D78"/>
    <w:rsid w:val="0083438E"/>
    <w:rsid w:val="00841A80"/>
    <w:rsid w:val="0085792F"/>
    <w:rsid w:val="008740D1"/>
    <w:rsid w:val="00892AAD"/>
    <w:rsid w:val="008C532F"/>
    <w:rsid w:val="008F452A"/>
    <w:rsid w:val="00900D7E"/>
    <w:rsid w:val="00952330"/>
    <w:rsid w:val="0096526F"/>
    <w:rsid w:val="009F5A1E"/>
    <w:rsid w:val="00A06DA8"/>
    <w:rsid w:val="00A115C4"/>
    <w:rsid w:val="00A126C9"/>
    <w:rsid w:val="00A24989"/>
    <w:rsid w:val="00A300B3"/>
    <w:rsid w:val="00A36EB6"/>
    <w:rsid w:val="00A46614"/>
    <w:rsid w:val="00A800B5"/>
    <w:rsid w:val="00A947C5"/>
    <w:rsid w:val="00AE02BF"/>
    <w:rsid w:val="00B44813"/>
    <w:rsid w:val="00B507E2"/>
    <w:rsid w:val="00B51ED9"/>
    <w:rsid w:val="00B82CA9"/>
    <w:rsid w:val="00B85FA0"/>
    <w:rsid w:val="00BB5EB9"/>
    <w:rsid w:val="00BC36EE"/>
    <w:rsid w:val="00BC51BE"/>
    <w:rsid w:val="00BD0F8E"/>
    <w:rsid w:val="00BF5829"/>
    <w:rsid w:val="00C03D6A"/>
    <w:rsid w:val="00C03FF0"/>
    <w:rsid w:val="00C0684D"/>
    <w:rsid w:val="00C571DE"/>
    <w:rsid w:val="00C66D87"/>
    <w:rsid w:val="00C7164A"/>
    <w:rsid w:val="00C724A8"/>
    <w:rsid w:val="00C84ABC"/>
    <w:rsid w:val="00CB0BA7"/>
    <w:rsid w:val="00CE4F85"/>
    <w:rsid w:val="00D12E9E"/>
    <w:rsid w:val="00DA6F51"/>
    <w:rsid w:val="00DC0E03"/>
    <w:rsid w:val="00DD65CE"/>
    <w:rsid w:val="00DD7A7D"/>
    <w:rsid w:val="00E51DD8"/>
    <w:rsid w:val="00E533FE"/>
    <w:rsid w:val="00E560C0"/>
    <w:rsid w:val="00E669EF"/>
    <w:rsid w:val="00E70D69"/>
    <w:rsid w:val="00EF25ED"/>
    <w:rsid w:val="00F662A4"/>
    <w:rsid w:val="00FA1CEF"/>
    <w:rsid w:val="00FA7FA7"/>
    <w:rsid w:val="00FB5C86"/>
    <w:rsid w:val="00FC417C"/>
    <w:rsid w:val="049FE07D"/>
    <w:rsid w:val="04FE52A5"/>
    <w:rsid w:val="0740B308"/>
    <w:rsid w:val="09DC91C5"/>
    <w:rsid w:val="0E8C0C8E"/>
    <w:rsid w:val="17D43926"/>
    <w:rsid w:val="1A4B63B3"/>
    <w:rsid w:val="1AFF56A3"/>
    <w:rsid w:val="205DEC02"/>
    <w:rsid w:val="271DE198"/>
    <w:rsid w:val="29DFDB5E"/>
    <w:rsid w:val="2ECF02F4"/>
    <w:rsid w:val="2FB4049B"/>
    <w:rsid w:val="33B7E87C"/>
    <w:rsid w:val="33B9BFE1"/>
    <w:rsid w:val="3494A278"/>
    <w:rsid w:val="3BABA969"/>
    <w:rsid w:val="3C3A3E9B"/>
    <w:rsid w:val="4B19BFC5"/>
    <w:rsid w:val="51E2B988"/>
    <w:rsid w:val="539BFBAC"/>
    <w:rsid w:val="55669A95"/>
    <w:rsid w:val="5B3E594F"/>
    <w:rsid w:val="5C48FF7A"/>
    <w:rsid w:val="5E56E73F"/>
    <w:rsid w:val="6169865C"/>
    <w:rsid w:val="62C107D5"/>
    <w:rsid w:val="634539F7"/>
    <w:rsid w:val="654826CD"/>
    <w:rsid w:val="6885B7DD"/>
    <w:rsid w:val="706A94C9"/>
    <w:rsid w:val="78C7DD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normaltextrun">
    <w:name w:val="normaltextrun"/>
    <w:basedOn w:val="DefaultParagraphFont"/>
    <w:rsid w:val="00056A5C"/>
  </w:style>
  <w:style w:type="character" w:customStyle="1" w:styleId="eop">
    <w:name w:val="eop"/>
    <w:basedOn w:val="DefaultParagraphFont"/>
    <w:rsid w:val="0005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4544">
      <w:bodyDiv w:val="1"/>
      <w:marLeft w:val="0"/>
      <w:marRight w:val="0"/>
      <w:marTop w:val="0"/>
      <w:marBottom w:val="0"/>
      <w:divBdr>
        <w:top w:val="none" w:sz="0" w:space="0" w:color="auto"/>
        <w:left w:val="none" w:sz="0" w:space="0" w:color="auto"/>
        <w:bottom w:val="none" w:sz="0" w:space="0" w:color="auto"/>
        <w:right w:val="none" w:sz="0" w:space="0" w:color="auto"/>
      </w:divBdr>
    </w:div>
    <w:div w:id="568879471">
      <w:bodyDiv w:val="1"/>
      <w:marLeft w:val="0"/>
      <w:marRight w:val="0"/>
      <w:marTop w:val="0"/>
      <w:marBottom w:val="0"/>
      <w:divBdr>
        <w:top w:val="none" w:sz="0" w:space="0" w:color="auto"/>
        <w:left w:val="none" w:sz="0" w:space="0" w:color="auto"/>
        <w:bottom w:val="none" w:sz="0" w:space="0" w:color="auto"/>
        <w:right w:val="none" w:sz="0" w:space="0" w:color="auto"/>
      </w:divBdr>
      <w:divsChild>
        <w:div w:id="876501632">
          <w:marLeft w:val="0"/>
          <w:marRight w:val="0"/>
          <w:marTop w:val="0"/>
          <w:marBottom w:val="0"/>
          <w:divBdr>
            <w:top w:val="none" w:sz="0" w:space="0" w:color="auto"/>
            <w:left w:val="none" w:sz="0" w:space="0" w:color="auto"/>
            <w:bottom w:val="none" w:sz="0" w:space="0" w:color="auto"/>
            <w:right w:val="none" w:sz="0" w:space="0" w:color="auto"/>
          </w:divBdr>
          <w:divsChild>
            <w:div w:id="1632009419">
              <w:marLeft w:val="0"/>
              <w:marRight w:val="0"/>
              <w:marTop w:val="0"/>
              <w:marBottom w:val="0"/>
              <w:divBdr>
                <w:top w:val="none" w:sz="0" w:space="0" w:color="auto"/>
                <w:left w:val="none" w:sz="0" w:space="0" w:color="auto"/>
                <w:bottom w:val="none" w:sz="0" w:space="0" w:color="auto"/>
                <w:right w:val="none" w:sz="0" w:space="0" w:color="auto"/>
              </w:divBdr>
              <w:divsChild>
                <w:div w:id="676082517">
                  <w:marLeft w:val="0"/>
                  <w:marRight w:val="0"/>
                  <w:marTop w:val="0"/>
                  <w:marBottom w:val="0"/>
                  <w:divBdr>
                    <w:top w:val="none" w:sz="0" w:space="0" w:color="auto"/>
                    <w:left w:val="none" w:sz="0" w:space="0" w:color="auto"/>
                    <w:bottom w:val="none" w:sz="0" w:space="0" w:color="auto"/>
                    <w:right w:val="none" w:sz="0" w:space="0" w:color="auto"/>
                  </w:divBdr>
                  <w:divsChild>
                    <w:div w:id="12210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112">
          <w:marLeft w:val="0"/>
          <w:marRight w:val="0"/>
          <w:marTop w:val="0"/>
          <w:marBottom w:val="0"/>
          <w:divBdr>
            <w:top w:val="none" w:sz="0" w:space="0" w:color="auto"/>
            <w:left w:val="none" w:sz="0" w:space="0" w:color="auto"/>
            <w:bottom w:val="none" w:sz="0" w:space="0" w:color="auto"/>
            <w:right w:val="none" w:sz="0" w:space="0" w:color="auto"/>
          </w:divBdr>
          <w:divsChild>
            <w:div w:id="1646162838">
              <w:marLeft w:val="0"/>
              <w:marRight w:val="0"/>
              <w:marTop w:val="0"/>
              <w:marBottom w:val="0"/>
              <w:divBdr>
                <w:top w:val="none" w:sz="0" w:space="0" w:color="auto"/>
                <w:left w:val="none" w:sz="0" w:space="0" w:color="auto"/>
                <w:bottom w:val="none" w:sz="0" w:space="0" w:color="auto"/>
                <w:right w:val="none" w:sz="0" w:space="0" w:color="auto"/>
              </w:divBdr>
              <w:divsChild>
                <w:div w:id="1821343395">
                  <w:marLeft w:val="0"/>
                  <w:marRight w:val="0"/>
                  <w:marTop w:val="0"/>
                  <w:marBottom w:val="0"/>
                  <w:divBdr>
                    <w:top w:val="none" w:sz="0" w:space="0" w:color="auto"/>
                    <w:left w:val="none" w:sz="0" w:space="0" w:color="auto"/>
                    <w:bottom w:val="none" w:sz="0" w:space="0" w:color="auto"/>
                    <w:right w:val="none" w:sz="0" w:space="0" w:color="auto"/>
                  </w:divBdr>
                  <w:divsChild>
                    <w:div w:id="89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43829">
      <w:bodyDiv w:val="1"/>
      <w:marLeft w:val="0"/>
      <w:marRight w:val="0"/>
      <w:marTop w:val="0"/>
      <w:marBottom w:val="0"/>
      <w:divBdr>
        <w:top w:val="none" w:sz="0" w:space="0" w:color="auto"/>
        <w:left w:val="none" w:sz="0" w:space="0" w:color="auto"/>
        <w:bottom w:val="none" w:sz="0" w:space="0" w:color="auto"/>
        <w:right w:val="none" w:sz="0" w:space="0" w:color="auto"/>
      </w:divBdr>
      <w:divsChild>
        <w:div w:id="1893079398">
          <w:marLeft w:val="0"/>
          <w:marRight w:val="0"/>
          <w:marTop w:val="0"/>
          <w:marBottom w:val="0"/>
          <w:divBdr>
            <w:top w:val="none" w:sz="0" w:space="0" w:color="auto"/>
            <w:left w:val="none" w:sz="0" w:space="0" w:color="auto"/>
            <w:bottom w:val="none" w:sz="0" w:space="0" w:color="auto"/>
            <w:right w:val="none" w:sz="0" w:space="0" w:color="auto"/>
          </w:divBdr>
          <w:divsChild>
            <w:div w:id="1588886419">
              <w:marLeft w:val="0"/>
              <w:marRight w:val="0"/>
              <w:marTop w:val="0"/>
              <w:marBottom w:val="0"/>
              <w:divBdr>
                <w:top w:val="none" w:sz="0" w:space="0" w:color="auto"/>
                <w:left w:val="none" w:sz="0" w:space="0" w:color="auto"/>
                <w:bottom w:val="none" w:sz="0" w:space="0" w:color="auto"/>
                <w:right w:val="none" w:sz="0" w:space="0" w:color="auto"/>
              </w:divBdr>
              <w:divsChild>
                <w:div w:id="1157500821">
                  <w:marLeft w:val="0"/>
                  <w:marRight w:val="0"/>
                  <w:marTop w:val="0"/>
                  <w:marBottom w:val="0"/>
                  <w:divBdr>
                    <w:top w:val="none" w:sz="0" w:space="0" w:color="auto"/>
                    <w:left w:val="none" w:sz="0" w:space="0" w:color="auto"/>
                    <w:bottom w:val="none" w:sz="0" w:space="0" w:color="auto"/>
                    <w:right w:val="none" w:sz="0" w:space="0" w:color="auto"/>
                  </w:divBdr>
                  <w:divsChild>
                    <w:div w:id="6939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5410">
          <w:marLeft w:val="0"/>
          <w:marRight w:val="0"/>
          <w:marTop w:val="0"/>
          <w:marBottom w:val="0"/>
          <w:divBdr>
            <w:top w:val="none" w:sz="0" w:space="0" w:color="auto"/>
            <w:left w:val="none" w:sz="0" w:space="0" w:color="auto"/>
            <w:bottom w:val="none" w:sz="0" w:space="0" w:color="auto"/>
            <w:right w:val="none" w:sz="0" w:space="0" w:color="auto"/>
          </w:divBdr>
          <w:divsChild>
            <w:div w:id="298609413">
              <w:marLeft w:val="0"/>
              <w:marRight w:val="0"/>
              <w:marTop w:val="0"/>
              <w:marBottom w:val="0"/>
              <w:divBdr>
                <w:top w:val="none" w:sz="0" w:space="0" w:color="auto"/>
                <w:left w:val="none" w:sz="0" w:space="0" w:color="auto"/>
                <w:bottom w:val="none" w:sz="0" w:space="0" w:color="auto"/>
                <w:right w:val="none" w:sz="0" w:space="0" w:color="auto"/>
              </w:divBdr>
              <w:divsChild>
                <w:div w:id="149029632">
                  <w:marLeft w:val="0"/>
                  <w:marRight w:val="0"/>
                  <w:marTop w:val="0"/>
                  <w:marBottom w:val="0"/>
                  <w:divBdr>
                    <w:top w:val="none" w:sz="0" w:space="0" w:color="auto"/>
                    <w:left w:val="none" w:sz="0" w:space="0" w:color="auto"/>
                    <w:bottom w:val="none" w:sz="0" w:space="0" w:color="auto"/>
                    <w:right w:val="none" w:sz="0" w:space="0" w:color="auto"/>
                  </w:divBdr>
                  <w:divsChild>
                    <w:div w:id="20253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61048">
      <w:bodyDiv w:val="1"/>
      <w:marLeft w:val="0"/>
      <w:marRight w:val="0"/>
      <w:marTop w:val="0"/>
      <w:marBottom w:val="0"/>
      <w:divBdr>
        <w:top w:val="none" w:sz="0" w:space="0" w:color="auto"/>
        <w:left w:val="none" w:sz="0" w:space="0" w:color="auto"/>
        <w:bottom w:val="none" w:sz="0" w:space="0" w:color="auto"/>
        <w:right w:val="none" w:sz="0" w:space="0" w:color="auto"/>
      </w:divBdr>
      <w:divsChild>
        <w:div w:id="874125920">
          <w:marLeft w:val="0"/>
          <w:marRight w:val="0"/>
          <w:marTop w:val="0"/>
          <w:marBottom w:val="0"/>
          <w:divBdr>
            <w:top w:val="none" w:sz="0" w:space="0" w:color="auto"/>
            <w:left w:val="none" w:sz="0" w:space="0" w:color="auto"/>
            <w:bottom w:val="none" w:sz="0" w:space="0" w:color="auto"/>
            <w:right w:val="none" w:sz="0" w:space="0" w:color="auto"/>
          </w:divBdr>
          <w:divsChild>
            <w:div w:id="927419265">
              <w:marLeft w:val="0"/>
              <w:marRight w:val="0"/>
              <w:marTop w:val="0"/>
              <w:marBottom w:val="0"/>
              <w:divBdr>
                <w:top w:val="none" w:sz="0" w:space="0" w:color="auto"/>
                <w:left w:val="none" w:sz="0" w:space="0" w:color="auto"/>
                <w:bottom w:val="none" w:sz="0" w:space="0" w:color="auto"/>
                <w:right w:val="none" w:sz="0" w:space="0" w:color="auto"/>
              </w:divBdr>
              <w:divsChild>
                <w:div w:id="642655706">
                  <w:marLeft w:val="0"/>
                  <w:marRight w:val="0"/>
                  <w:marTop w:val="0"/>
                  <w:marBottom w:val="0"/>
                  <w:divBdr>
                    <w:top w:val="none" w:sz="0" w:space="0" w:color="auto"/>
                    <w:left w:val="none" w:sz="0" w:space="0" w:color="auto"/>
                    <w:bottom w:val="none" w:sz="0" w:space="0" w:color="auto"/>
                    <w:right w:val="none" w:sz="0" w:space="0" w:color="auto"/>
                  </w:divBdr>
                  <w:divsChild>
                    <w:div w:id="10905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32231">
          <w:marLeft w:val="0"/>
          <w:marRight w:val="0"/>
          <w:marTop w:val="0"/>
          <w:marBottom w:val="0"/>
          <w:divBdr>
            <w:top w:val="none" w:sz="0" w:space="0" w:color="auto"/>
            <w:left w:val="none" w:sz="0" w:space="0" w:color="auto"/>
            <w:bottom w:val="none" w:sz="0" w:space="0" w:color="auto"/>
            <w:right w:val="none" w:sz="0" w:space="0" w:color="auto"/>
          </w:divBdr>
          <w:divsChild>
            <w:div w:id="1099715923">
              <w:marLeft w:val="0"/>
              <w:marRight w:val="0"/>
              <w:marTop w:val="0"/>
              <w:marBottom w:val="0"/>
              <w:divBdr>
                <w:top w:val="none" w:sz="0" w:space="0" w:color="auto"/>
                <w:left w:val="none" w:sz="0" w:space="0" w:color="auto"/>
                <w:bottom w:val="none" w:sz="0" w:space="0" w:color="auto"/>
                <w:right w:val="none" w:sz="0" w:space="0" w:color="auto"/>
              </w:divBdr>
              <w:divsChild>
                <w:div w:id="1878153210">
                  <w:marLeft w:val="0"/>
                  <w:marRight w:val="0"/>
                  <w:marTop w:val="0"/>
                  <w:marBottom w:val="0"/>
                  <w:divBdr>
                    <w:top w:val="none" w:sz="0" w:space="0" w:color="auto"/>
                    <w:left w:val="none" w:sz="0" w:space="0" w:color="auto"/>
                    <w:bottom w:val="none" w:sz="0" w:space="0" w:color="auto"/>
                    <w:right w:val="none" w:sz="0" w:space="0" w:color="auto"/>
                  </w:divBdr>
                  <w:divsChild>
                    <w:div w:id="18404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39865">
      <w:bodyDiv w:val="1"/>
      <w:marLeft w:val="0"/>
      <w:marRight w:val="0"/>
      <w:marTop w:val="0"/>
      <w:marBottom w:val="0"/>
      <w:divBdr>
        <w:top w:val="none" w:sz="0" w:space="0" w:color="auto"/>
        <w:left w:val="none" w:sz="0" w:space="0" w:color="auto"/>
        <w:bottom w:val="none" w:sz="0" w:space="0" w:color="auto"/>
        <w:right w:val="none" w:sz="0" w:space="0" w:color="auto"/>
      </w:divBdr>
      <w:divsChild>
        <w:div w:id="2045405254">
          <w:marLeft w:val="0"/>
          <w:marRight w:val="0"/>
          <w:marTop w:val="0"/>
          <w:marBottom w:val="0"/>
          <w:divBdr>
            <w:top w:val="none" w:sz="0" w:space="0" w:color="auto"/>
            <w:left w:val="none" w:sz="0" w:space="0" w:color="auto"/>
            <w:bottom w:val="none" w:sz="0" w:space="0" w:color="auto"/>
            <w:right w:val="none" w:sz="0" w:space="0" w:color="auto"/>
          </w:divBdr>
          <w:divsChild>
            <w:div w:id="1839925215">
              <w:marLeft w:val="0"/>
              <w:marRight w:val="0"/>
              <w:marTop w:val="0"/>
              <w:marBottom w:val="0"/>
              <w:divBdr>
                <w:top w:val="none" w:sz="0" w:space="0" w:color="auto"/>
                <w:left w:val="none" w:sz="0" w:space="0" w:color="auto"/>
                <w:bottom w:val="none" w:sz="0" w:space="0" w:color="auto"/>
                <w:right w:val="none" w:sz="0" w:space="0" w:color="auto"/>
              </w:divBdr>
              <w:divsChild>
                <w:div w:id="808278082">
                  <w:marLeft w:val="0"/>
                  <w:marRight w:val="0"/>
                  <w:marTop w:val="0"/>
                  <w:marBottom w:val="0"/>
                  <w:divBdr>
                    <w:top w:val="none" w:sz="0" w:space="0" w:color="auto"/>
                    <w:left w:val="none" w:sz="0" w:space="0" w:color="auto"/>
                    <w:bottom w:val="none" w:sz="0" w:space="0" w:color="auto"/>
                    <w:right w:val="none" w:sz="0" w:space="0" w:color="auto"/>
                  </w:divBdr>
                  <w:divsChild>
                    <w:div w:id="2946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1079">
          <w:marLeft w:val="0"/>
          <w:marRight w:val="0"/>
          <w:marTop w:val="0"/>
          <w:marBottom w:val="0"/>
          <w:divBdr>
            <w:top w:val="none" w:sz="0" w:space="0" w:color="auto"/>
            <w:left w:val="none" w:sz="0" w:space="0" w:color="auto"/>
            <w:bottom w:val="none" w:sz="0" w:space="0" w:color="auto"/>
            <w:right w:val="none" w:sz="0" w:space="0" w:color="auto"/>
          </w:divBdr>
          <w:divsChild>
            <w:div w:id="634334984">
              <w:marLeft w:val="0"/>
              <w:marRight w:val="0"/>
              <w:marTop w:val="0"/>
              <w:marBottom w:val="0"/>
              <w:divBdr>
                <w:top w:val="none" w:sz="0" w:space="0" w:color="auto"/>
                <w:left w:val="none" w:sz="0" w:space="0" w:color="auto"/>
                <w:bottom w:val="none" w:sz="0" w:space="0" w:color="auto"/>
                <w:right w:val="none" w:sz="0" w:space="0" w:color="auto"/>
              </w:divBdr>
              <w:divsChild>
                <w:div w:id="1613780238">
                  <w:marLeft w:val="0"/>
                  <w:marRight w:val="0"/>
                  <w:marTop w:val="0"/>
                  <w:marBottom w:val="0"/>
                  <w:divBdr>
                    <w:top w:val="none" w:sz="0" w:space="0" w:color="auto"/>
                    <w:left w:val="none" w:sz="0" w:space="0" w:color="auto"/>
                    <w:bottom w:val="none" w:sz="0" w:space="0" w:color="auto"/>
                    <w:right w:val="none" w:sz="0" w:space="0" w:color="auto"/>
                  </w:divBdr>
                  <w:divsChild>
                    <w:div w:id="15588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731</Words>
  <Characters>4168</Characters>
  <Application>Microsoft Office Word</Application>
  <DocSecurity>0</DocSecurity>
  <Lines>34</Lines>
  <Paragraphs>9</Paragraphs>
  <ScaleCrop>false</ScaleCrop>
  <Company>Hewlett-Packard Company</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21</cp:revision>
  <dcterms:created xsi:type="dcterms:W3CDTF">2021-12-14T05:55:00Z</dcterms:created>
  <dcterms:modified xsi:type="dcterms:W3CDTF">2024-12-25T13:15:00Z</dcterms:modified>
</cp:coreProperties>
</file>