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6A" w:rsidRPr="00582096" w:rsidRDefault="00C03D6A" w:rsidP="00805628">
      <w:pPr>
        <w:spacing w:before="240"/>
        <w:rPr>
          <w:b/>
        </w:rPr>
      </w:pPr>
    </w:p>
    <w:tbl>
      <w:tblPr>
        <w:tblStyle w:val="TableGrid"/>
        <w:tblW w:w="5000" w:type="pct"/>
        <w:jc w:val="center"/>
        <w:tblLook w:val="04A0"/>
      </w:tblPr>
      <w:tblGrid>
        <w:gridCol w:w="3721"/>
        <w:gridCol w:w="5855"/>
      </w:tblGrid>
      <w:tr w:rsidR="00C03D6A" w:rsidRPr="00582096" w:rsidTr="00582096">
        <w:trPr>
          <w:trHeight w:val="398"/>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582096" w:rsidRDefault="00582096" w:rsidP="00805628">
            <w:pPr>
              <w:spacing w:before="240"/>
              <w:rPr>
                <w:b/>
              </w:rPr>
            </w:pPr>
            <w:r w:rsidRPr="00582096">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582096" w:rsidRDefault="00582096" w:rsidP="00805628">
            <w:pPr>
              <w:spacing w:before="240"/>
              <w:rPr>
                <w:b/>
              </w:rPr>
            </w:pPr>
            <w:r w:rsidRPr="00582096">
              <w:rPr>
                <w:b/>
              </w:rPr>
              <w:t>MARCH 2024</w:t>
            </w:r>
          </w:p>
        </w:tc>
      </w:tr>
      <w:tr w:rsidR="00C03D6A" w:rsidRPr="00582096" w:rsidTr="00582096">
        <w:trPr>
          <w:trHeight w:val="398"/>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582096" w:rsidRDefault="00582096" w:rsidP="00805628">
            <w:pPr>
              <w:spacing w:before="240"/>
              <w:rPr>
                <w:b/>
              </w:rPr>
            </w:pPr>
            <w:r w:rsidRPr="00582096">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582096" w:rsidRDefault="00582096" w:rsidP="00805628">
            <w:pPr>
              <w:spacing w:before="240"/>
              <w:rPr>
                <w:b/>
              </w:rPr>
            </w:pPr>
            <w:r w:rsidRPr="00582096">
              <w:rPr>
                <w:b/>
              </w:rPr>
              <w:t>BACHELOR OF COMPUTER APPLICATION(BCA)</w:t>
            </w:r>
          </w:p>
        </w:tc>
      </w:tr>
      <w:tr w:rsidR="00C03D6A" w:rsidRPr="00582096" w:rsidTr="00582096">
        <w:trPr>
          <w:trHeight w:val="398"/>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582096" w:rsidRDefault="00582096" w:rsidP="00805628">
            <w:pPr>
              <w:spacing w:before="240"/>
              <w:rPr>
                <w:b/>
              </w:rPr>
            </w:pPr>
            <w:r w:rsidRPr="00582096">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582096" w:rsidRDefault="00582096" w:rsidP="00805628">
            <w:pPr>
              <w:spacing w:before="240"/>
              <w:rPr>
                <w:b/>
              </w:rPr>
            </w:pPr>
            <w:r w:rsidRPr="00582096">
              <w:rPr>
                <w:b/>
              </w:rPr>
              <w:t>III</w:t>
            </w:r>
          </w:p>
        </w:tc>
      </w:tr>
      <w:tr w:rsidR="00C03D6A" w:rsidRPr="00582096" w:rsidTr="00582096">
        <w:trPr>
          <w:trHeight w:val="398"/>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582096" w:rsidRDefault="00582096" w:rsidP="00805628">
            <w:pPr>
              <w:spacing w:before="240"/>
              <w:rPr>
                <w:b/>
              </w:rPr>
            </w:pPr>
            <w:r w:rsidRPr="00582096">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582096" w:rsidRDefault="00582096" w:rsidP="00805628">
            <w:pPr>
              <w:spacing w:before="240"/>
              <w:rPr>
                <w:b/>
              </w:rPr>
            </w:pPr>
            <w:r>
              <w:rPr>
                <w:b/>
              </w:rPr>
              <w:t xml:space="preserve">DCA2103 - </w:t>
            </w:r>
            <w:r w:rsidRPr="00582096">
              <w:rPr>
                <w:b/>
              </w:rPr>
              <w:t>COMPUTER ORGANIZATION</w:t>
            </w:r>
          </w:p>
        </w:tc>
      </w:tr>
      <w:tr w:rsidR="00C03D6A" w:rsidRPr="00582096" w:rsidTr="00582096">
        <w:trPr>
          <w:trHeight w:val="398"/>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582096" w:rsidRDefault="00C03D6A" w:rsidP="00805628">
            <w:pPr>
              <w:spacing w:before="240"/>
              <w:rPr>
                <w:b/>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582096" w:rsidRDefault="00C03D6A" w:rsidP="00805628">
            <w:pPr>
              <w:spacing w:before="240"/>
              <w:rPr>
                <w:b/>
              </w:rPr>
            </w:pPr>
          </w:p>
        </w:tc>
      </w:tr>
      <w:tr w:rsidR="00C03D6A" w:rsidRPr="00582096" w:rsidTr="00582096">
        <w:trPr>
          <w:trHeight w:val="398"/>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582096" w:rsidRDefault="00C03D6A" w:rsidP="00805628">
            <w:pPr>
              <w:spacing w:before="240"/>
              <w:rPr>
                <w:b/>
              </w:rPr>
            </w:pPr>
          </w:p>
        </w:tc>
        <w:tc>
          <w:tcPr>
            <w:tcW w:w="3057" w:type="pct"/>
            <w:tcBorders>
              <w:top w:val="single" w:sz="4" w:space="0" w:color="auto"/>
              <w:left w:val="single" w:sz="4" w:space="0" w:color="auto"/>
              <w:bottom w:val="single" w:sz="4" w:space="0" w:color="auto"/>
              <w:right w:val="single" w:sz="4" w:space="0" w:color="auto"/>
            </w:tcBorders>
            <w:hideMark/>
          </w:tcPr>
          <w:p w:rsidR="00C778B1" w:rsidRPr="00582096" w:rsidRDefault="00C778B1" w:rsidP="00805628">
            <w:pPr>
              <w:spacing w:before="240"/>
              <w:rPr>
                <w:b/>
              </w:rPr>
            </w:pPr>
          </w:p>
        </w:tc>
      </w:tr>
    </w:tbl>
    <w:p w:rsidR="1DB6C0E1" w:rsidRPr="00582096" w:rsidRDefault="1DB6C0E1" w:rsidP="00805628">
      <w:pPr>
        <w:spacing w:before="240"/>
        <w:rPr>
          <w:rFonts w:eastAsia="Calibri"/>
          <w:b/>
        </w:rPr>
      </w:pPr>
    </w:p>
    <w:p w:rsidR="00582096" w:rsidRPr="00582096" w:rsidRDefault="00582096" w:rsidP="00805628">
      <w:pPr>
        <w:spacing w:before="240"/>
        <w:rPr>
          <w:rFonts w:eastAsia="Calibri"/>
          <w:b/>
        </w:rPr>
      </w:pPr>
    </w:p>
    <w:p w:rsidR="00582096" w:rsidRPr="00582096" w:rsidRDefault="00582096" w:rsidP="00805628">
      <w:pPr>
        <w:spacing w:before="240"/>
        <w:rPr>
          <w:b/>
        </w:rPr>
      </w:pPr>
    </w:p>
    <w:p w:rsidR="00582096" w:rsidRPr="00582096" w:rsidRDefault="00582096" w:rsidP="00805628">
      <w:pPr>
        <w:spacing w:before="240"/>
        <w:jc w:val="center"/>
        <w:rPr>
          <w:b/>
        </w:rPr>
      </w:pPr>
      <w:r w:rsidRPr="00582096">
        <w:rPr>
          <w:b/>
        </w:rPr>
        <w:t>Set-I</w:t>
      </w:r>
    </w:p>
    <w:p w:rsidR="00582096" w:rsidRPr="00582096" w:rsidRDefault="00582096" w:rsidP="00805628">
      <w:pPr>
        <w:spacing w:before="240"/>
        <w:rPr>
          <w:b/>
        </w:rPr>
      </w:pPr>
    </w:p>
    <w:p w:rsidR="00582096" w:rsidRPr="00582096" w:rsidRDefault="00582096" w:rsidP="00805628">
      <w:pPr>
        <w:spacing w:before="240"/>
        <w:rPr>
          <w:b/>
        </w:rPr>
      </w:pPr>
    </w:p>
    <w:p w:rsidR="00582096" w:rsidRDefault="00582096" w:rsidP="00805628">
      <w:pPr>
        <w:spacing w:before="240"/>
        <w:rPr>
          <w:b/>
        </w:rPr>
      </w:pPr>
      <w:r w:rsidRPr="00582096">
        <w:rPr>
          <w:b/>
        </w:rPr>
        <w:t>1. Explain von Neumann Architecture in detail.</w:t>
      </w:r>
      <w:r w:rsidRPr="00582096">
        <w:rPr>
          <w:b/>
        </w:rPr>
        <w:tab/>
        <w:t>10</w:t>
      </w:r>
      <w:r w:rsidRPr="00582096">
        <w:rPr>
          <w:b/>
        </w:rPr>
        <w:tab/>
      </w:r>
    </w:p>
    <w:p w:rsidR="00582096" w:rsidRPr="00582096" w:rsidRDefault="00582096" w:rsidP="00805628">
      <w:pPr>
        <w:spacing w:before="240"/>
        <w:rPr>
          <w:b/>
        </w:rPr>
      </w:pPr>
      <w:r>
        <w:rPr>
          <w:b/>
        </w:rPr>
        <w:t>Ans 1.</w:t>
      </w:r>
    </w:p>
    <w:p w:rsidR="00582096" w:rsidRPr="00582096" w:rsidRDefault="00582096" w:rsidP="00805628">
      <w:pPr>
        <w:spacing w:before="240"/>
        <w:jc w:val="both"/>
      </w:pPr>
      <w:r w:rsidRPr="00582096">
        <w:rPr>
          <w:b/>
          <w:bCs/>
        </w:rPr>
        <w:t>Von Neumann Architecture</w:t>
      </w:r>
    </w:p>
    <w:p w:rsidR="00582096" w:rsidRPr="00582096" w:rsidRDefault="00582096" w:rsidP="00CF3586">
      <w:pPr>
        <w:spacing w:before="240"/>
        <w:jc w:val="both"/>
      </w:pPr>
      <w:r w:rsidRPr="00582096">
        <w:t xml:space="preserve">The von Neumann architecture, also known as the von Neumann model or the Princeton architecture, is a computer architecture based on a 1945 description by the mathematician and physicist John von Neumann. This architecture forms the basis of most computer systems in use today. Here, we will delve into its details, exploring its key components, principles, and </w:t>
      </w:r>
    </w:p>
    <w:p w:rsidR="00CF3586" w:rsidRDefault="00CF3586" w:rsidP="00CF3586">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CF3586" w:rsidRDefault="00CF3586" w:rsidP="00CF3586">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CF3586" w:rsidRDefault="00CF3586" w:rsidP="00CF3586">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CF3586" w:rsidRDefault="00CF3586" w:rsidP="00CF3586">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CF3586" w:rsidRDefault="00CF3586" w:rsidP="00CF3586">
      <w:pPr>
        <w:spacing w:before="240" w:after="240"/>
        <w:jc w:val="center"/>
        <w:rPr>
          <w:rFonts w:ascii="Georgia" w:hAnsi="Georgia"/>
          <w:sz w:val="32"/>
          <w:szCs w:val="32"/>
        </w:rPr>
      </w:pPr>
      <w:r>
        <w:rPr>
          <w:rFonts w:ascii="Georgia" w:hAnsi="Georgia"/>
          <w:sz w:val="32"/>
          <w:szCs w:val="32"/>
        </w:rPr>
        <w:t>buy cheap assignment help online from us easily</w:t>
      </w:r>
    </w:p>
    <w:p w:rsidR="00CF3586" w:rsidRDefault="00CF3586" w:rsidP="00CF3586">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CF3586" w:rsidRDefault="00CF3586" w:rsidP="00CF3586">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F3586" w:rsidRDefault="00CF3586" w:rsidP="00CF3586">
      <w:pPr>
        <w:spacing w:before="240" w:after="240"/>
        <w:jc w:val="center"/>
        <w:rPr>
          <w:rFonts w:ascii="Georgia" w:hAnsi="Georgia"/>
          <w:b/>
          <w:sz w:val="32"/>
          <w:szCs w:val="32"/>
        </w:rPr>
      </w:pPr>
      <w:r>
        <w:rPr>
          <w:rFonts w:ascii="Georgia" w:hAnsi="Georgia"/>
          <w:b/>
          <w:sz w:val="32"/>
          <w:szCs w:val="32"/>
        </w:rPr>
        <w:t>OR</w:t>
      </w:r>
    </w:p>
    <w:p w:rsidR="00CF3586" w:rsidRDefault="00CF3586" w:rsidP="00CF3586">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CF3586" w:rsidRDefault="00CF3586" w:rsidP="00CF3586">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582096" w:rsidRDefault="00582096" w:rsidP="00805628">
      <w:pPr>
        <w:spacing w:before="240"/>
      </w:pPr>
    </w:p>
    <w:p w:rsidR="00582096" w:rsidRPr="00582096" w:rsidRDefault="00582096" w:rsidP="00805628">
      <w:pPr>
        <w:spacing w:before="240"/>
        <w:rPr>
          <w:b/>
        </w:rPr>
      </w:pPr>
      <w:r w:rsidRPr="00582096">
        <w:rPr>
          <w:b/>
        </w:rPr>
        <w:t>2. Explain in detail the different instruction formats with examples.</w:t>
      </w:r>
      <w:r w:rsidRPr="00582096">
        <w:rPr>
          <w:b/>
        </w:rPr>
        <w:tab/>
        <w:t>10</w:t>
      </w:r>
      <w:r w:rsidRPr="00582096">
        <w:rPr>
          <w:b/>
        </w:rPr>
        <w:tab/>
      </w:r>
    </w:p>
    <w:p w:rsidR="00582096" w:rsidRPr="00582096" w:rsidRDefault="00582096" w:rsidP="00805628">
      <w:pPr>
        <w:spacing w:before="240"/>
        <w:rPr>
          <w:b/>
        </w:rPr>
      </w:pPr>
      <w:r w:rsidRPr="00582096">
        <w:rPr>
          <w:b/>
        </w:rPr>
        <w:t>Ans 2.</w:t>
      </w:r>
    </w:p>
    <w:p w:rsidR="00582096" w:rsidRPr="00582096" w:rsidRDefault="00582096" w:rsidP="00805628">
      <w:pPr>
        <w:spacing w:before="240"/>
      </w:pPr>
      <w:r w:rsidRPr="00582096">
        <w:rPr>
          <w:b/>
          <w:bCs/>
        </w:rPr>
        <w:t>Instruction Formats in Computer Organization</w:t>
      </w:r>
    </w:p>
    <w:p w:rsidR="00582096" w:rsidRPr="00582096" w:rsidRDefault="00582096" w:rsidP="00805628">
      <w:pPr>
        <w:spacing w:before="240"/>
      </w:pPr>
      <w:r w:rsidRPr="00582096">
        <w:t>Instruction formats define how machine language instructions are structured, allowing the CPU to interpret and execute them. These formats typically consist of an operation code (opcode) and one or more operands. The structure of these instructions can vary depending on the architecture, affecting how instructions are encoded and decoded. Here, we will explore several common instruction formats with examples to illustrate their functionality.</w:t>
      </w:r>
    </w:p>
    <w:p w:rsidR="00582096" w:rsidRPr="00582096" w:rsidRDefault="00582096" w:rsidP="00805628">
      <w:pPr>
        <w:spacing w:before="240"/>
        <w:rPr>
          <w:b/>
          <w:bCs/>
        </w:rPr>
      </w:pPr>
      <w:r w:rsidRPr="00582096">
        <w:rPr>
          <w:b/>
          <w:bCs/>
        </w:rPr>
        <w:t>Single-Address Instruction Format</w:t>
      </w:r>
    </w:p>
    <w:p w:rsidR="00CF3586" w:rsidRPr="00582096" w:rsidRDefault="00582096" w:rsidP="00CF3586">
      <w:pPr>
        <w:spacing w:before="240"/>
      </w:pPr>
      <w:r w:rsidRPr="00582096">
        <w:t xml:space="preserve">In this format, the instruction includes one address field, along with the opcode. This address can </w:t>
      </w:r>
    </w:p>
    <w:p w:rsidR="00582096" w:rsidRDefault="00582096" w:rsidP="00CF3586">
      <w:pPr>
        <w:spacing w:before="240"/>
      </w:pPr>
    </w:p>
    <w:p w:rsidR="00582096" w:rsidRDefault="00582096" w:rsidP="00805628">
      <w:pPr>
        <w:spacing w:before="240"/>
      </w:pPr>
    </w:p>
    <w:p w:rsidR="00582096" w:rsidRPr="00582096" w:rsidRDefault="00582096" w:rsidP="00805628">
      <w:pPr>
        <w:spacing w:before="240"/>
        <w:rPr>
          <w:b/>
        </w:rPr>
      </w:pPr>
      <w:r w:rsidRPr="00582096">
        <w:rPr>
          <w:b/>
        </w:rPr>
        <w:t>3. Discuss the organization of main memory.</w:t>
      </w:r>
      <w:r w:rsidRPr="00582096">
        <w:rPr>
          <w:b/>
        </w:rPr>
        <w:tab/>
        <w:t>10</w:t>
      </w:r>
      <w:r w:rsidRPr="00582096">
        <w:rPr>
          <w:b/>
        </w:rPr>
        <w:tab/>
      </w:r>
    </w:p>
    <w:p w:rsidR="00582096" w:rsidRPr="00582096" w:rsidRDefault="00582096" w:rsidP="00805628">
      <w:pPr>
        <w:spacing w:before="240"/>
        <w:rPr>
          <w:b/>
        </w:rPr>
      </w:pPr>
      <w:r w:rsidRPr="00582096">
        <w:rPr>
          <w:b/>
        </w:rPr>
        <w:t>Ans 3.</w:t>
      </w:r>
    </w:p>
    <w:p w:rsidR="00582096" w:rsidRPr="00582096" w:rsidRDefault="00582096" w:rsidP="00805628">
      <w:pPr>
        <w:spacing w:before="240"/>
        <w:jc w:val="both"/>
      </w:pPr>
      <w:r w:rsidRPr="00582096">
        <w:rPr>
          <w:b/>
          <w:bCs/>
        </w:rPr>
        <w:t>Organization of Main Memory</w:t>
      </w:r>
    </w:p>
    <w:p w:rsidR="00582096" w:rsidRDefault="00582096" w:rsidP="00CF3586">
      <w:pPr>
        <w:spacing w:before="240"/>
        <w:jc w:val="both"/>
      </w:pPr>
      <w:r w:rsidRPr="00582096">
        <w:t xml:space="preserve">Main memory, also known as primary or RAM (Random Access Memory), is a crucial component of a computer system where data and instructions are stored for immediate processing by the CPU. The organization of main memory plays a significant role in the overall performance and functionality of a computer. Here, we will discuss the key aspects of main </w:t>
      </w:r>
    </w:p>
    <w:p w:rsidR="00582096" w:rsidRDefault="00582096" w:rsidP="00805628">
      <w:pPr>
        <w:spacing w:before="240"/>
      </w:pPr>
    </w:p>
    <w:p w:rsidR="00582096" w:rsidRDefault="00582096" w:rsidP="00805628">
      <w:pPr>
        <w:spacing w:before="240"/>
      </w:pPr>
    </w:p>
    <w:p w:rsidR="00582096" w:rsidRPr="00582096" w:rsidRDefault="00582096" w:rsidP="00805628">
      <w:pPr>
        <w:spacing w:before="240"/>
        <w:jc w:val="center"/>
        <w:rPr>
          <w:b/>
        </w:rPr>
      </w:pPr>
      <w:r w:rsidRPr="00582096">
        <w:rPr>
          <w:b/>
        </w:rPr>
        <w:lastRenderedPageBreak/>
        <w:t>Set-II</w:t>
      </w:r>
      <w:r w:rsidRPr="00582096">
        <w:rPr>
          <w:b/>
        </w:rPr>
        <w:cr/>
      </w:r>
    </w:p>
    <w:p w:rsidR="00582096" w:rsidRPr="00582096" w:rsidRDefault="00582096" w:rsidP="00805628">
      <w:pPr>
        <w:spacing w:before="240"/>
        <w:rPr>
          <w:b/>
        </w:rPr>
      </w:pPr>
    </w:p>
    <w:p w:rsidR="00582096" w:rsidRPr="00582096" w:rsidRDefault="00582096" w:rsidP="00805628">
      <w:pPr>
        <w:spacing w:before="240"/>
        <w:rPr>
          <w:b/>
        </w:rPr>
      </w:pPr>
      <w:r w:rsidRPr="00582096">
        <w:rPr>
          <w:b/>
        </w:rPr>
        <w:t>4. List and explain the mapping functions.</w:t>
      </w:r>
      <w:r w:rsidRPr="00582096">
        <w:rPr>
          <w:b/>
        </w:rPr>
        <w:tab/>
        <w:t>10</w:t>
      </w:r>
    </w:p>
    <w:p w:rsidR="00582096" w:rsidRPr="00582096" w:rsidRDefault="00582096" w:rsidP="00805628">
      <w:pPr>
        <w:spacing w:before="240"/>
        <w:rPr>
          <w:b/>
        </w:rPr>
      </w:pPr>
      <w:r w:rsidRPr="00582096">
        <w:rPr>
          <w:b/>
        </w:rPr>
        <w:t>Ans 4.</w:t>
      </w:r>
      <w:r w:rsidRPr="00582096">
        <w:rPr>
          <w:b/>
        </w:rPr>
        <w:tab/>
      </w:r>
    </w:p>
    <w:p w:rsidR="00582096" w:rsidRDefault="00582096" w:rsidP="00CF3586">
      <w:pPr>
        <w:spacing w:before="240"/>
      </w:pPr>
      <w:r w:rsidRPr="00582096">
        <w:t xml:space="preserve">Mapping functions play a crucial role in computer science and are used in various contexts, including memory management, data structures, and network communication. These functions are used to relate one set of items to another, often in a way that preserves some underlying structure or relationship. Here, we will discuss some common mapping functions and their </w:t>
      </w:r>
    </w:p>
    <w:p w:rsidR="00582096" w:rsidRDefault="00582096" w:rsidP="00805628">
      <w:pPr>
        <w:spacing w:before="240"/>
      </w:pPr>
    </w:p>
    <w:p w:rsidR="00582096" w:rsidRPr="00582096" w:rsidRDefault="00582096" w:rsidP="00805628">
      <w:pPr>
        <w:spacing w:before="240"/>
        <w:rPr>
          <w:b/>
        </w:rPr>
      </w:pPr>
      <w:r w:rsidRPr="00582096">
        <w:rPr>
          <w:b/>
        </w:rPr>
        <w:t>5. What is an interrupt? Discuss the hardware actions in interrupt handling.</w:t>
      </w:r>
      <w:r w:rsidRPr="00582096">
        <w:rPr>
          <w:b/>
        </w:rPr>
        <w:tab/>
        <w:t>2+8</w:t>
      </w:r>
    </w:p>
    <w:p w:rsidR="00582096" w:rsidRPr="00582096" w:rsidRDefault="00582096" w:rsidP="00805628">
      <w:pPr>
        <w:spacing w:before="240"/>
        <w:rPr>
          <w:b/>
        </w:rPr>
      </w:pPr>
      <w:r w:rsidRPr="00582096">
        <w:rPr>
          <w:b/>
        </w:rPr>
        <w:t>Ans 5.</w:t>
      </w:r>
      <w:r w:rsidRPr="00582096">
        <w:rPr>
          <w:b/>
        </w:rPr>
        <w:tab/>
      </w:r>
    </w:p>
    <w:p w:rsidR="00582096" w:rsidRPr="00582096" w:rsidRDefault="00582096" w:rsidP="00805628">
      <w:pPr>
        <w:spacing w:before="240"/>
      </w:pPr>
      <w:r w:rsidRPr="00582096">
        <w:rPr>
          <w:b/>
          <w:bCs/>
        </w:rPr>
        <w:t>Interrupt: An Overview</w:t>
      </w:r>
    </w:p>
    <w:p w:rsidR="00582096" w:rsidRPr="00582096" w:rsidRDefault="00582096" w:rsidP="00805628">
      <w:pPr>
        <w:spacing w:before="240"/>
      </w:pPr>
      <w:r w:rsidRPr="00582096">
        <w:t>An interrupt is a signal sent from a hardware or software component to the processor, indicating that an event requiring immediate attention has occurred. Interrupts are used to handle events that are asynchronous to the current instruction flow, allowing the processor to respond to external stimuli quickly and efficiently.</w:t>
      </w:r>
    </w:p>
    <w:p w:rsidR="00582096" w:rsidRPr="00582096" w:rsidRDefault="00582096" w:rsidP="00805628">
      <w:pPr>
        <w:spacing w:before="240"/>
      </w:pPr>
      <w:r w:rsidRPr="00582096">
        <w:rPr>
          <w:b/>
          <w:bCs/>
        </w:rPr>
        <w:t>Hardware Actions in Interrupt Handling</w:t>
      </w:r>
    </w:p>
    <w:p w:rsidR="00582096" w:rsidRDefault="00582096" w:rsidP="00CF3586">
      <w:pPr>
        <w:spacing w:before="240"/>
      </w:pPr>
      <w:r w:rsidRPr="00582096">
        <w:t xml:space="preserve">When an interrupt occurs, the processor suspends its current execution and transfers control to a </w:t>
      </w:r>
    </w:p>
    <w:p w:rsidR="00582096" w:rsidRDefault="00582096" w:rsidP="00805628">
      <w:pPr>
        <w:spacing w:before="240"/>
      </w:pPr>
    </w:p>
    <w:p w:rsidR="00582096" w:rsidRDefault="00582096" w:rsidP="00805628">
      <w:pPr>
        <w:spacing w:before="240"/>
      </w:pPr>
    </w:p>
    <w:p w:rsidR="00582096" w:rsidRPr="00582096" w:rsidRDefault="00582096" w:rsidP="00805628">
      <w:pPr>
        <w:spacing w:before="240"/>
        <w:rPr>
          <w:b/>
        </w:rPr>
      </w:pPr>
      <w:r w:rsidRPr="00582096">
        <w:rPr>
          <w:b/>
        </w:rPr>
        <w:t>6. Explain the characteristics of RISC and CISC architectures.</w:t>
      </w:r>
      <w:r w:rsidRPr="00582096">
        <w:rPr>
          <w:b/>
        </w:rPr>
        <w:tab/>
        <w:t>10</w:t>
      </w:r>
      <w:r w:rsidRPr="00582096">
        <w:rPr>
          <w:b/>
        </w:rPr>
        <w:tab/>
      </w:r>
    </w:p>
    <w:p w:rsidR="00582096" w:rsidRPr="00582096" w:rsidRDefault="00582096" w:rsidP="00805628">
      <w:pPr>
        <w:spacing w:before="240"/>
        <w:rPr>
          <w:b/>
        </w:rPr>
      </w:pPr>
      <w:r w:rsidRPr="00582096">
        <w:rPr>
          <w:b/>
        </w:rPr>
        <w:t>Ans 6.</w:t>
      </w:r>
    </w:p>
    <w:p w:rsidR="00582096" w:rsidRPr="00582096" w:rsidRDefault="00582096" w:rsidP="00805628">
      <w:pPr>
        <w:spacing w:before="240"/>
      </w:pPr>
      <w:r w:rsidRPr="00582096">
        <w:rPr>
          <w:b/>
          <w:bCs/>
        </w:rPr>
        <w:t>Characteristics of RISC and CISC Architectures</w:t>
      </w:r>
    </w:p>
    <w:p w:rsidR="00582096" w:rsidRPr="00582096" w:rsidRDefault="00582096" w:rsidP="00805628">
      <w:pPr>
        <w:spacing w:before="240"/>
      </w:pPr>
      <w:r w:rsidRPr="00582096">
        <w:t>RISC (Reduced Instruction Set Computer) and CISC (Complex Instruction Set Computer) are two contrasting CPU design philosophies that have influenced the development of computer architectures. Each approach has its own set of characteristics, advantages, and disadvantages, which are important to understand in the context of computer architecture.</w:t>
      </w:r>
    </w:p>
    <w:sectPr w:rsidR="00582096" w:rsidRPr="00582096" w:rsidSect="00CE1970">
      <w:headerReference w:type="default" r:id="rId9"/>
      <w:footerReference w:type="default" r:id="rId10"/>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D55" w:rsidRDefault="002C0D55">
      <w:r>
        <w:separator/>
      </w:r>
    </w:p>
  </w:endnote>
  <w:endnote w:type="continuationSeparator" w:id="1">
    <w:p w:rsidR="002C0D55" w:rsidRDefault="002C0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582096">
            <w:pPr>
              <w:pStyle w:val="Footer"/>
              <w:rPr>
                <w:i/>
                <w:iCs/>
                <w:sz w:val="20"/>
                <w:szCs w:val="20"/>
              </w:rPr>
            </w:pPr>
          </w:p>
          <w:p w:rsidR="00717E0B" w:rsidRPr="00646347" w:rsidRDefault="00170FDC">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D55" w:rsidRDefault="002C0D55">
      <w:r>
        <w:separator/>
      </w:r>
    </w:p>
  </w:footnote>
  <w:footnote w:type="continuationSeparator" w:id="1">
    <w:p w:rsidR="002C0D55" w:rsidRDefault="002C0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02" w:rsidRDefault="00526802" w:rsidP="00526802">
    <w:pPr>
      <w:pStyle w:val="Header"/>
      <w:jc w:val="center"/>
    </w:pPr>
  </w:p>
  <w:p w:rsidR="00655525" w:rsidRDefault="00655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04F"/>
    <w:multiLevelType w:val="multilevel"/>
    <w:tmpl w:val="90D8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F262A7"/>
    <w:multiLevelType w:val="multilevel"/>
    <w:tmpl w:val="F3D2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E52288"/>
    <w:multiLevelType w:val="multilevel"/>
    <w:tmpl w:val="EF0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EF2309"/>
    <w:multiLevelType w:val="multilevel"/>
    <w:tmpl w:val="AB5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CF28D9"/>
    <w:multiLevelType w:val="multilevel"/>
    <w:tmpl w:val="A4CC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3F53B3"/>
    <w:multiLevelType w:val="multilevel"/>
    <w:tmpl w:val="8AB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2D4734"/>
    <w:multiLevelType w:val="multilevel"/>
    <w:tmpl w:val="C84E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D6084"/>
    <w:multiLevelType w:val="multilevel"/>
    <w:tmpl w:val="F35C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0F77579"/>
    <w:multiLevelType w:val="multilevel"/>
    <w:tmpl w:val="F3C69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4E3CB5"/>
    <w:multiLevelType w:val="multilevel"/>
    <w:tmpl w:val="6226C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E63B6E"/>
    <w:multiLevelType w:val="multilevel"/>
    <w:tmpl w:val="3C8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A773F96"/>
    <w:multiLevelType w:val="multilevel"/>
    <w:tmpl w:val="2C5E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2876CA"/>
    <w:multiLevelType w:val="multilevel"/>
    <w:tmpl w:val="DE44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0">
    <w:nsid w:val="6C1D54F9"/>
    <w:multiLevelType w:val="multilevel"/>
    <w:tmpl w:val="274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632E53"/>
    <w:multiLevelType w:val="multilevel"/>
    <w:tmpl w:val="D654D2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F7B0C3D"/>
    <w:multiLevelType w:val="multilevel"/>
    <w:tmpl w:val="6314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C8063F"/>
    <w:multiLevelType w:val="multilevel"/>
    <w:tmpl w:val="BAD0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543CAC"/>
    <w:multiLevelType w:val="multilevel"/>
    <w:tmpl w:val="C686B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E40775"/>
    <w:multiLevelType w:val="multilevel"/>
    <w:tmpl w:val="67A48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7"/>
  </w:num>
  <w:num w:numId="3">
    <w:abstractNumId w:val="12"/>
  </w:num>
  <w:num w:numId="4">
    <w:abstractNumId w:val="7"/>
  </w:num>
  <w:num w:numId="5">
    <w:abstractNumId w:val="18"/>
  </w:num>
  <w:num w:numId="6">
    <w:abstractNumId w:val="8"/>
  </w:num>
  <w:num w:numId="7">
    <w:abstractNumId w:val="25"/>
  </w:num>
  <w:num w:numId="8">
    <w:abstractNumId w:val="5"/>
  </w:num>
  <w:num w:numId="9">
    <w:abstractNumId w:val="21"/>
  </w:num>
  <w:num w:numId="10">
    <w:abstractNumId w:val="15"/>
  </w:num>
  <w:num w:numId="11">
    <w:abstractNumId w:val="29"/>
  </w:num>
  <w:num w:numId="12">
    <w:abstractNumId w:val="1"/>
  </w:num>
  <w:num w:numId="13">
    <w:abstractNumId w:val="3"/>
  </w:num>
  <w:num w:numId="14">
    <w:abstractNumId w:val="27"/>
  </w:num>
  <w:num w:numId="15">
    <w:abstractNumId w:val="16"/>
  </w:num>
  <w:num w:numId="16">
    <w:abstractNumId w:val="4"/>
  </w:num>
  <w:num w:numId="17">
    <w:abstractNumId w:val="24"/>
  </w:num>
  <w:num w:numId="18">
    <w:abstractNumId w:val="32"/>
  </w:num>
  <w:num w:numId="19">
    <w:abstractNumId w:val="20"/>
  </w:num>
  <w:num w:numId="20">
    <w:abstractNumId w:val="35"/>
  </w:num>
  <w:num w:numId="21">
    <w:abstractNumId w:val="22"/>
  </w:num>
  <w:num w:numId="22">
    <w:abstractNumId w:val="36"/>
  </w:num>
  <w:num w:numId="23">
    <w:abstractNumId w:val="34"/>
  </w:num>
  <w:num w:numId="24">
    <w:abstractNumId w:val="26"/>
  </w:num>
  <w:num w:numId="25">
    <w:abstractNumId w:val="30"/>
  </w:num>
  <w:num w:numId="26">
    <w:abstractNumId w:val="14"/>
  </w:num>
  <w:num w:numId="27">
    <w:abstractNumId w:val="33"/>
  </w:num>
  <w:num w:numId="28">
    <w:abstractNumId w:val="9"/>
  </w:num>
  <w:num w:numId="29">
    <w:abstractNumId w:val="2"/>
  </w:num>
  <w:num w:numId="30">
    <w:abstractNumId w:val="10"/>
  </w:num>
  <w:num w:numId="31">
    <w:abstractNumId w:val="31"/>
  </w:num>
  <w:num w:numId="32">
    <w:abstractNumId w:val="13"/>
  </w:num>
  <w:num w:numId="33">
    <w:abstractNumId w:val="0"/>
  </w:num>
  <w:num w:numId="34">
    <w:abstractNumId w:val="11"/>
  </w:num>
  <w:num w:numId="35">
    <w:abstractNumId w:val="23"/>
  </w:num>
  <w:num w:numId="36">
    <w:abstractNumId w:val="28"/>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8194"/>
  </w:hdrShapeDefaults>
  <w:footnotePr>
    <w:footnote w:id="0"/>
    <w:footnote w:id="1"/>
  </w:footnotePr>
  <w:endnotePr>
    <w:endnote w:id="0"/>
    <w:endnote w:id="1"/>
  </w:endnotePr>
  <w:compat/>
  <w:rsids>
    <w:rsidRoot w:val="0043259B"/>
    <w:rsid w:val="00057A4A"/>
    <w:rsid w:val="000713E5"/>
    <w:rsid w:val="000843B0"/>
    <w:rsid w:val="000A25B2"/>
    <w:rsid w:val="00113FEE"/>
    <w:rsid w:val="001543A0"/>
    <w:rsid w:val="00170FDC"/>
    <w:rsid w:val="00185929"/>
    <w:rsid w:val="00194173"/>
    <w:rsid w:val="001C3E44"/>
    <w:rsid w:val="001D6D23"/>
    <w:rsid w:val="001F13EA"/>
    <w:rsid w:val="002067AE"/>
    <w:rsid w:val="002111E9"/>
    <w:rsid w:val="00263F02"/>
    <w:rsid w:val="002C0D55"/>
    <w:rsid w:val="002D18FA"/>
    <w:rsid w:val="002D2481"/>
    <w:rsid w:val="002D25BD"/>
    <w:rsid w:val="002E28FC"/>
    <w:rsid w:val="0030490F"/>
    <w:rsid w:val="00362113"/>
    <w:rsid w:val="003A705D"/>
    <w:rsid w:val="003C41F6"/>
    <w:rsid w:val="003F0DB2"/>
    <w:rsid w:val="003F694C"/>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82096"/>
    <w:rsid w:val="005D2943"/>
    <w:rsid w:val="005E5F50"/>
    <w:rsid w:val="005F2F7D"/>
    <w:rsid w:val="00604995"/>
    <w:rsid w:val="00611935"/>
    <w:rsid w:val="006304DC"/>
    <w:rsid w:val="00646347"/>
    <w:rsid w:val="00655525"/>
    <w:rsid w:val="0067335C"/>
    <w:rsid w:val="00693132"/>
    <w:rsid w:val="006B4011"/>
    <w:rsid w:val="006D2C67"/>
    <w:rsid w:val="006D7F49"/>
    <w:rsid w:val="00717E0B"/>
    <w:rsid w:val="00742762"/>
    <w:rsid w:val="00742B62"/>
    <w:rsid w:val="00781CD3"/>
    <w:rsid w:val="00805628"/>
    <w:rsid w:val="0083438E"/>
    <w:rsid w:val="0085792F"/>
    <w:rsid w:val="00892AAD"/>
    <w:rsid w:val="00892F01"/>
    <w:rsid w:val="008C532F"/>
    <w:rsid w:val="00900D7E"/>
    <w:rsid w:val="0090722A"/>
    <w:rsid w:val="00927360"/>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A7308"/>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E1970"/>
    <w:rsid w:val="00CE20F4"/>
    <w:rsid w:val="00CE4F85"/>
    <w:rsid w:val="00CF3586"/>
    <w:rsid w:val="00DA6F51"/>
    <w:rsid w:val="00DC0E03"/>
    <w:rsid w:val="00DD7A7D"/>
    <w:rsid w:val="00E107F0"/>
    <w:rsid w:val="00E51DD8"/>
    <w:rsid w:val="00E51DDB"/>
    <w:rsid w:val="00E533FE"/>
    <w:rsid w:val="00E560C0"/>
    <w:rsid w:val="00E669EF"/>
    <w:rsid w:val="00E70D69"/>
    <w:rsid w:val="00EC3235"/>
    <w:rsid w:val="00ED6208"/>
    <w:rsid w:val="00F0273A"/>
    <w:rsid w:val="00FA1CEF"/>
    <w:rsid w:val="00FA7FA7"/>
    <w:rsid w:val="00FB5C86"/>
    <w:rsid w:val="00FC417C"/>
    <w:rsid w:val="0CBC1CBD"/>
    <w:rsid w:val="0DC9080D"/>
    <w:rsid w:val="1DB6C0E1"/>
    <w:rsid w:val="3589E426"/>
    <w:rsid w:val="4F3E4F87"/>
    <w:rsid w:val="5ACE2C77"/>
    <w:rsid w:val="71810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582096"/>
    <w:rPr>
      <w:rFonts w:ascii="Tahoma" w:hAnsi="Tahoma" w:cs="Tahoma"/>
      <w:sz w:val="16"/>
      <w:szCs w:val="16"/>
    </w:rPr>
  </w:style>
  <w:style w:type="character" w:customStyle="1" w:styleId="BalloonTextChar">
    <w:name w:val="Balloon Text Char"/>
    <w:basedOn w:val="DefaultParagraphFont"/>
    <w:link w:val="BalloonText"/>
    <w:uiPriority w:val="99"/>
    <w:semiHidden/>
    <w:rsid w:val="0058209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91768">
      <w:bodyDiv w:val="1"/>
      <w:marLeft w:val="0"/>
      <w:marRight w:val="0"/>
      <w:marTop w:val="0"/>
      <w:marBottom w:val="0"/>
      <w:divBdr>
        <w:top w:val="none" w:sz="0" w:space="0" w:color="auto"/>
        <w:left w:val="none" w:sz="0" w:space="0" w:color="auto"/>
        <w:bottom w:val="none" w:sz="0" w:space="0" w:color="auto"/>
        <w:right w:val="none" w:sz="0" w:space="0" w:color="auto"/>
      </w:divBdr>
      <w:divsChild>
        <w:div w:id="2135755104">
          <w:marLeft w:val="0"/>
          <w:marRight w:val="0"/>
          <w:marTop w:val="0"/>
          <w:marBottom w:val="0"/>
          <w:divBdr>
            <w:top w:val="none" w:sz="0" w:space="0" w:color="auto"/>
            <w:left w:val="none" w:sz="0" w:space="0" w:color="auto"/>
            <w:bottom w:val="none" w:sz="0" w:space="0" w:color="auto"/>
            <w:right w:val="none" w:sz="0" w:space="0" w:color="auto"/>
          </w:divBdr>
          <w:divsChild>
            <w:div w:id="1772510505">
              <w:marLeft w:val="0"/>
              <w:marRight w:val="0"/>
              <w:marTop w:val="0"/>
              <w:marBottom w:val="0"/>
              <w:divBdr>
                <w:top w:val="none" w:sz="0" w:space="0" w:color="auto"/>
                <w:left w:val="none" w:sz="0" w:space="0" w:color="auto"/>
                <w:bottom w:val="none" w:sz="0" w:space="0" w:color="auto"/>
                <w:right w:val="none" w:sz="0" w:space="0" w:color="auto"/>
              </w:divBdr>
              <w:divsChild>
                <w:div w:id="290018299">
                  <w:marLeft w:val="0"/>
                  <w:marRight w:val="0"/>
                  <w:marTop w:val="0"/>
                  <w:marBottom w:val="0"/>
                  <w:divBdr>
                    <w:top w:val="none" w:sz="0" w:space="0" w:color="auto"/>
                    <w:left w:val="none" w:sz="0" w:space="0" w:color="auto"/>
                    <w:bottom w:val="none" w:sz="0" w:space="0" w:color="auto"/>
                    <w:right w:val="none" w:sz="0" w:space="0" w:color="auto"/>
                  </w:divBdr>
                  <w:divsChild>
                    <w:div w:id="3928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140">
          <w:marLeft w:val="0"/>
          <w:marRight w:val="0"/>
          <w:marTop w:val="0"/>
          <w:marBottom w:val="0"/>
          <w:divBdr>
            <w:top w:val="none" w:sz="0" w:space="0" w:color="auto"/>
            <w:left w:val="none" w:sz="0" w:space="0" w:color="auto"/>
            <w:bottom w:val="none" w:sz="0" w:space="0" w:color="auto"/>
            <w:right w:val="none" w:sz="0" w:space="0" w:color="auto"/>
          </w:divBdr>
          <w:divsChild>
            <w:div w:id="236669110">
              <w:marLeft w:val="0"/>
              <w:marRight w:val="0"/>
              <w:marTop w:val="0"/>
              <w:marBottom w:val="0"/>
              <w:divBdr>
                <w:top w:val="none" w:sz="0" w:space="0" w:color="auto"/>
                <w:left w:val="none" w:sz="0" w:space="0" w:color="auto"/>
                <w:bottom w:val="none" w:sz="0" w:space="0" w:color="auto"/>
                <w:right w:val="none" w:sz="0" w:space="0" w:color="auto"/>
              </w:divBdr>
              <w:divsChild>
                <w:div w:id="1352729103">
                  <w:marLeft w:val="0"/>
                  <w:marRight w:val="0"/>
                  <w:marTop w:val="0"/>
                  <w:marBottom w:val="0"/>
                  <w:divBdr>
                    <w:top w:val="none" w:sz="0" w:space="0" w:color="auto"/>
                    <w:left w:val="none" w:sz="0" w:space="0" w:color="auto"/>
                    <w:bottom w:val="none" w:sz="0" w:space="0" w:color="auto"/>
                    <w:right w:val="none" w:sz="0" w:space="0" w:color="auto"/>
                  </w:divBdr>
                  <w:divsChild>
                    <w:div w:id="6595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496">
      <w:bodyDiv w:val="1"/>
      <w:marLeft w:val="0"/>
      <w:marRight w:val="0"/>
      <w:marTop w:val="0"/>
      <w:marBottom w:val="0"/>
      <w:divBdr>
        <w:top w:val="none" w:sz="0" w:space="0" w:color="auto"/>
        <w:left w:val="none" w:sz="0" w:space="0" w:color="auto"/>
        <w:bottom w:val="none" w:sz="0" w:space="0" w:color="auto"/>
        <w:right w:val="none" w:sz="0" w:space="0" w:color="auto"/>
      </w:divBdr>
      <w:divsChild>
        <w:div w:id="2132245606">
          <w:marLeft w:val="0"/>
          <w:marRight w:val="0"/>
          <w:marTop w:val="0"/>
          <w:marBottom w:val="0"/>
          <w:divBdr>
            <w:top w:val="none" w:sz="0" w:space="0" w:color="auto"/>
            <w:left w:val="none" w:sz="0" w:space="0" w:color="auto"/>
            <w:bottom w:val="none" w:sz="0" w:space="0" w:color="auto"/>
            <w:right w:val="none" w:sz="0" w:space="0" w:color="auto"/>
          </w:divBdr>
          <w:divsChild>
            <w:div w:id="1957129057">
              <w:marLeft w:val="0"/>
              <w:marRight w:val="0"/>
              <w:marTop w:val="0"/>
              <w:marBottom w:val="0"/>
              <w:divBdr>
                <w:top w:val="none" w:sz="0" w:space="0" w:color="auto"/>
                <w:left w:val="none" w:sz="0" w:space="0" w:color="auto"/>
                <w:bottom w:val="none" w:sz="0" w:space="0" w:color="auto"/>
                <w:right w:val="none" w:sz="0" w:space="0" w:color="auto"/>
              </w:divBdr>
              <w:divsChild>
                <w:div w:id="1188524079">
                  <w:marLeft w:val="0"/>
                  <w:marRight w:val="0"/>
                  <w:marTop w:val="0"/>
                  <w:marBottom w:val="0"/>
                  <w:divBdr>
                    <w:top w:val="none" w:sz="0" w:space="0" w:color="auto"/>
                    <w:left w:val="none" w:sz="0" w:space="0" w:color="auto"/>
                    <w:bottom w:val="none" w:sz="0" w:space="0" w:color="auto"/>
                    <w:right w:val="none" w:sz="0" w:space="0" w:color="auto"/>
                  </w:divBdr>
                  <w:divsChild>
                    <w:div w:id="10306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4565">
          <w:marLeft w:val="0"/>
          <w:marRight w:val="0"/>
          <w:marTop w:val="0"/>
          <w:marBottom w:val="0"/>
          <w:divBdr>
            <w:top w:val="none" w:sz="0" w:space="0" w:color="auto"/>
            <w:left w:val="none" w:sz="0" w:space="0" w:color="auto"/>
            <w:bottom w:val="none" w:sz="0" w:space="0" w:color="auto"/>
            <w:right w:val="none" w:sz="0" w:space="0" w:color="auto"/>
          </w:divBdr>
          <w:divsChild>
            <w:div w:id="1374841471">
              <w:marLeft w:val="0"/>
              <w:marRight w:val="0"/>
              <w:marTop w:val="0"/>
              <w:marBottom w:val="0"/>
              <w:divBdr>
                <w:top w:val="none" w:sz="0" w:space="0" w:color="auto"/>
                <w:left w:val="none" w:sz="0" w:space="0" w:color="auto"/>
                <w:bottom w:val="none" w:sz="0" w:space="0" w:color="auto"/>
                <w:right w:val="none" w:sz="0" w:space="0" w:color="auto"/>
              </w:divBdr>
              <w:divsChild>
                <w:div w:id="1412239890">
                  <w:marLeft w:val="0"/>
                  <w:marRight w:val="0"/>
                  <w:marTop w:val="0"/>
                  <w:marBottom w:val="0"/>
                  <w:divBdr>
                    <w:top w:val="none" w:sz="0" w:space="0" w:color="auto"/>
                    <w:left w:val="none" w:sz="0" w:space="0" w:color="auto"/>
                    <w:bottom w:val="none" w:sz="0" w:space="0" w:color="auto"/>
                    <w:right w:val="none" w:sz="0" w:space="0" w:color="auto"/>
                  </w:divBdr>
                  <w:divsChild>
                    <w:div w:id="1446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7784">
      <w:bodyDiv w:val="1"/>
      <w:marLeft w:val="0"/>
      <w:marRight w:val="0"/>
      <w:marTop w:val="0"/>
      <w:marBottom w:val="0"/>
      <w:divBdr>
        <w:top w:val="none" w:sz="0" w:space="0" w:color="auto"/>
        <w:left w:val="none" w:sz="0" w:space="0" w:color="auto"/>
        <w:bottom w:val="none" w:sz="0" w:space="0" w:color="auto"/>
        <w:right w:val="none" w:sz="0" w:space="0" w:color="auto"/>
      </w:divBdr>
      <w:divsChild>
        <w:div w:id="129983283">
          <w:marLeft w:val="0"/>
          <w:marRight w:val="0"/>
          <w:marTop w:val="0"/>
          <w:marBottom w:val="0"/>
          <w:divBdr>
            <w:top w:val="none" w:sz="0" w:space="0" w:color="auto"/>
            <w:left w:val="none" w:sz="0" w:space="0" w:color="auto"/>
            <w:bottom w:val="none" w:sz="0" w:space="0" w:color="auto"/>
            <w:right w:val="none" w:sz="0" w:space="0" w:color="auto"/>
          </w:divBdr>
          <w:divsChild>
            <w:div w:id="812798438">
              <w:marLeft w:val="0"/>
              <w:marRight w:val="0"/>
              <w:marTop w:val="0"/>
              <w:marBottom w:val="0"/>
              <w:divBdr>
                <w:top w:val="none" w:sz="0" w:space="0" w:color="auto"/>
                <w:left w:val="none" w:sz="0" w:space="0" w:color="auto"/>
                <w:bottom w:val="none" w:sz="0" w:space="0" w:color="auto"/>
                <w:right w:val="none" w:sz="0" w:space="0" w:color="auto"/>
              </w:divBdr>
              <w:divsChild>
                <w:div w:id="1300649694">
                  <w:marLeft w:val="0"/>
                  <w:marRight w:val="0"/>
                  <w:marTop w:val="0"/>
                  <w:marBottom w:val="0"/>
                  <w:divBdr>
                    <w:top w:val="none" w:sz="0" w:space="0" w:color="auto"/>
                    <w:left w:val="none" w:sz="0" w:space="0" w:color="auto"/>
                    <w:bottom w:val="none" w:sz="0" w:space="0" w:color="auto"/>
                    <w:right w:val="none" w:sz="0" w:space="0" w:color="auto"/>
                  </w:divBdr>
                  <w:divsChild>
                    <w:div w:id="138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3672">
          <w:marLeft w:val="0"/>
          <w:marRight w:val="0"/>
          <w:marTop w:val="0"/>
          <w:marBottom w:val="0"/>
          <w:divBdr>
            <w:top w:val="none" w:sz="0" w:space="0" w:color="auto"/>
            <w:left w:val="none" w:sz="0" w:space="0" w:color="auto"/>
            <w:bottom w:val="none" w:sz="0" w:space="0" w:color="auto"/>
            <w:right w:val="none" w:sz="0" w:space="0" w:color="auto"/>
          </w:divBdr>
          <w:divsChild>
            <w:div w:id="1656566303">
              <w:marLeft w:val="0"/>
              <w:marRight w:val="0"/>
              <w:marTop w:val="0"/>
              <w:marBottom w:val="0"/>
              <w:divBdr>
                <w:top w:val="none" w:sz="0" w:space="0" w:color="auto"/>
                <w:left w:val="none" w:sz="0" w:space="0" w:color="auto"/>
                <w:bottom w:val="none" w:sz="0" w:space="0" w:color="auto"/>
                <w:right w:val="none" w:sz="0" w:space="0" w:color="auto"/>
              </w:divBdr>
              <w:divsChild>
                <w:div w:id="2112430822">
                  <w:marLeft w:val="0"/>
                  <w:marRight w:val="0"/>
                  <w:marTop w:val="0"/>
                  <w:marBottom w:val="0"/>
                  <w:divBdr>
                    <w:top w:val="none" w:sz="0" w:space="0" w:color="auto"/>
                    <w:left w:val="none" w:sz="0" w:space="0" w:color="auto"/>
                    <w:bottom w:val="none" w:sz="0" w:space="0" w:color="auto"/>
                    <w:right w:val="none" w:sz="0" w:space="0" w:color="auto"/>
                  </w:divBdr>
                  <w:divsChild>
                    <w:div w:id="8671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5169">
      <w:bodyDiv w:val="1"/>
      <w:marLeft w:val="0"/>
      <w:marRight w:val="0"/>
      <w:marTop w:val="0"/>
      <w:marBottom w:val="0"/>
      <w:divBdr>
        <w:top w:val="none" w:sz="0" w:space="0" w:color="auto"/>
        <w:left w:val="none" w:sz="0" w:space="0" w:color="auto"/>
        <w:bottom w:val="none" w:sz="0" w:space="0" w:color="auto"/>
        <w:right w:val="none" w:sz="0" w:space="0" w:color="auto"/>
      </w:divBdr>
      <w:divsChild>
        <w:div w:id="1203908832">
          <w:marLeft w:val="0"/>
          <w:marRight w:val="0"/>
          <w:marTop w:val="0"/>
          <w:marBottom w:val="0"/>
          <w:divBdr>
            <w:top w:val="none" w:sz="0" w:space="0" w:color="auto"/>
            <w:left w:val="none" w:sz="0" w:space="0" w:color="auto"/>
            <w:bottom w:val="none" w:sz="0" w:space="0" w:color="auto"/>
            <w:right w:val="none" w:sz="0" w:space="0" w:color="auto"/>
          </w:divBdr>
          <w:divsChild>
            <w:div w:id="1867870725">
              <w:marLeft w:val="0"/>
              <w:marRight w:val="0"/>
              <w:marTop w:val="0"/>
              <w:marBottom w:val="0"/>
              <w:divBdr>
                <w:top w:val="none" w:sz="0" w:space="0" w:color="auto"/>
                <w:left w:val="none" w:sz="0" w:space="0" w:color="auto"/>
                <w:bottom w:val="none" w:sz="0" w:space="0" w:color="auto"/>
                <w:right w:val="none" w:sz="0" w:space="0" w:color="auto"/>
              </w:divBdr>
              <w:divsChild>
                <w:div w:id="531378302">
                  <w:marLeft w:val="0"/>
                  <w:marRight w:val="0"/>
                  <w:marTop w:val="0"/>
                  <w:marBottom w:val="0"/>
                  <w:divBdr>
                    <w:top w:val="none" w:sz="0" w:space="0" w:color="auto"/>
                    <w:left w:val="none" w:sz="0" w:space="0" w:color="auto"/>
                    <w:bottom w:val="none" w:sz="0" w:space="0" w:color="auto"/>
                    <w:right w:val="none" w:sz="0" w:space="0" w:color="auto"/>
                  </w:divBdr>
                  <w:divsChild>
                    <w:div w:id="13659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2668">
          <w:marLeft w:val="0"/>
          <w:marRight w:val="0"/>
          <w:marTop w:val="0"/>
          <w:marBottom w:val="0"/>
          <w:divBdr>
            <w:top w:val="none" w:sz="0" w:space="0" w:color="auto"/>
            <w:left w:val="none" w:sz="0" w:space="0" w:color="auto"/>
            <w:bottom w:val="none" w:sz="0" w:space="0" w:color="auto"/>
            <w:right w:val="none" w:sz="0" w:space="0" w:color="auto"/>
          </w:divBdr>
          <w:divsChild>
            <w:div w:id="853808947">
              <w:marLeft w:val="0"/>
              <w:marRight w:val="0"/>
              <w:marTop w:val="0"/>
              <w:marBottom w:val="0"/>
              <w:divBdr>
                <w:top w:val="none" w:sz="0" w:space="0" w:color="auto"/>
                <w:left w:val="none" w:sz="0" w:space="0" w:color="auto"/>
                <w:bottom w:val="none" w:sz="0" w:space="0" w:color="auto"/>
                <w:right w:val="none" w:sz="0" w:space="0" w:color="auto"/>
              </w:divBdr>
              <w:divsChild>
                <w:div w:id="1024332032">
                  <w:marLeft w:val="0"/>
                  <w:marRight w:val="0"/>
                  <w:marTop w:val="0"/>
                  <w:marBottom w:val="0"/>
                  <w:divBdr>
                    <w:top w:val="none" w:sz="0" w:space="0" w:color="auto"/>
                    <w:left w:val="none" w:sz="0" w:space="0" w:color="auto"/>
                    <w:bottom w:val="none" w:sz="0" w:space="0" w:color="auto"/>
                    <w:right w:val="none" w:sz="0" w:space="0" w:color="auto"/>
                  </w:divBdr>
                  <w:divsChild>
                    <w:div w:id="6966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91752">
      <w:bodyDiv w:val="1"/>
      <w:marLeft w:val="0"/>
      <w:marRight w:val="0"/>
      <w:marTop w:val="0"/>
      <w:marBottom w:val="0"/>
      <w:divBdr>
        <w:top w:val="none" w:sz="0" w:space="0" w:color="auto"/>
        <w:left w:val="none" w:sz="0" w:space="0" w:color="auto"/>
        <w:bottom w:val="none" w:sz="0" w:space="0" w:color="auto"/>
        <w:right w:val="none" w:sz="0" w:space="0" w:color="auto"/>
      </w:divBdr>
      <w:divsChild>
        <w:div w:id="1961062122">
          <w:marLeft w:val="0"/>
          <w:marRight w:val="0"/>
          <w:marTop w:val="0"/>
          <w:marBottom w:val="0"/>
          <w:divBdr>
            <w:top w:val="none" w:sz="0" w:space="0" w:color="auto"/>
            <w:left w:val="none" w:sz="0" w:space="0" w:color="auto"/>
            <w:bottom w:val="none" w:sz="0" w:space="0" w:color="auto"/>
            <w:right w:val="none" w:sz="0" w:space="0" w:color="auto"/>
          </w:divBdr>
          <w:divsChild>
            <w:div w:id="13071394">
              <w:marLeft w:val="0"/>
              <w:marRight w:val="0"/>
              <w:marTop w:val="0"/>
              <w:marBottom w:val="0"/>
              <w:divBdr>
                <w:top w:val="none" w:sz="0" w:space="0" w:color="auto"/>
                <w:left w:val="none" w:sz="0" w:space="0" w:color="auto"/>
                <w:bottom w:val="none" w:sz="0" w:space="0" w:color="auto"/>
                <w:right w:val="none" w:sz="0" w:space="0" w:color="auto"/>
              </w:divBdr>
              <w:divsChild>
                <w:div w:id="1693267231">
                  <w:marLeft w:val="0"/>
                  <w:marRight w:val="0"/>
                  <w:marTop w:val="0"/>
                  <w:marBottom w:val="0"/>
                  <w:divBdr>
                    <w:top w:val="none" w:sz="0" w:space="0" w:color="auto"/>
                    <w:left w:val="none" w:sz="0" w:space="0" w:color="auto"/>
                    <w:bottom w:val="none" w:sz="0" w:space="0" w:color="auto"/>
                    <w:right w:val="none" w:sz="0" w:space="0" w:color="auto"/>
                  </w:divBdr>
                  <w:divsChild>
                    <w:div w:id="1986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5261">
          <w:marLeft w:val="0"/>
          <w:marRight w:val="0"/>
          <w:marTop w:val="0"/>
          <w:marBottom w:val="0"/>
          <w:divBdr>
            <w:top w:val="none" w:sz="0" w:space="0" w:color="auto"/>
            <w:left w:val="none" w:sz="0" w:space="0" w:color="auto"/>
            <w:bottom w:val="none" w:sz="0" w:space="0" w:color="auto"/>
            <w:right w:val="none" w:sz="0" w:space="0" w:color="auto"/>
          </w:divBdr>
          <w:divsChild>
            <w:div w:id="1518886817">
              <w:marLeft w:val="0"/>
              <w:marRight w:val="0"/>
              <w:marTop w:val="0"/>
              <w:marBottom w:val="0"/>
              <w:divBdr>
                <w:top w:val="none" w:sz="0" w:space="0" w:color="auto"/>
                <w:left w:val="none" w:sz="0" w:space="0" w:color="auto"/>
                <w:bottom w:val="none" w:sz="0" w:space="0" w:color="auto"/>
                <w:right w:val="none" w:sz="0" w:space="0" w:color="auto"/>
              </w:divBdr>
              <w:divsChild>
                <w:div w:id="292030493">
                  <w:marLeft w:val="0"/>
                  <w:marRight w:val="0"/>
                  <w:marTop w:val="0"/>
                  <w:marBottom w:val="0"/>
                  <w:divBdr>
                    <w:top w:val="none" w:sz="0" w:space="0" w:color="auto"/>
                    <w:left w:val="none" w:sz="0" w:space="0" w:color="auto"/>
                    <w:bottom w:val="none" w:sz="0" w:space="0" w:color="auto"/>
                    <w:right w:val="none" w:sz="0" w:space="0" w:color="auto"/>
                  </w:divBdr>
                  <w:divsChild>
                    <w:div w:id="9852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5476">
      <w:bodyDiv w:val="1"/>
      <w:marLeft w:val="0"/>
      <w:marRight w:val="0"/>
      <w:marTop w:val="0"/>
      <w:marBottom w:val="0"/>
      <w:divBdr>
        <w:top w:val="none" w:sz="0" w:space="0" w:color="auto"/>
        <w:left w:val="none" w:sz="0" w:space="0" w:color="auto"/>
        <w:bottom w:val="none" w:sz="0" w:space="0" w:color="auto"/>
        <w:right w:val="none" w:sz="0" w:space="0" w:color="auto"/>
      </w:divBdr>
      <w:divsChild>
        <w:div w:id="711002864">
          <w:marLeft w:val="0"/>
          <w:marRight w:val="0"/>
          <w:marTop w:val="0"/>
          <w:marBottom w:val="0"/>
          <w:divBdr>
            <w:top w:val="none" w:sz="0" w:space="0" w:color="auto"/>
            <w:left w:val="none" w:sz="0" w:space="0" w:color="auto"/>
            <w:bottom w:val="none" w:sz="0" w:space="0" w:color="auto"/>
            <w:right w:val="none" w:sz="0" w:space="0" w:color="auto"/>
          </w:divBdr>
          <w:divsChild>
            <w:div w:id="687685013">
              <w:marLeft w:val="0"/>
              <w:marRight w:val="0"/>
              <w:marTop w:val="0"/>
              <w:marBottom w:val="0"/>
              <w:divBdr>
                <w:top w:val="none" w:sz="0" w:space="0" w:color="auto"/>
                <w:left w:val="none" w:sz="0" w:space="0" w:color="auto"/>
                <w:bottom w:val="none" w:sz="0" w:space="0" w:color="auto"/>
                <w:right w:val="none" w:sz="0" w:space="0" w:color="auto"/>
              </w:divBdr>
              <w:divsChild>
                <w:div w:id="182018703">
                  <w:marLeft w:val="0"/>
                  <w:marRight w:val="0"/>
                  <w:marTop w:val="0"/>
                  <w:marBottom w:val="0"/>
                  <w:divBdr>
                    <w:top w:val="none" w:sz="0" w:space="0" w:color="auto"/>
                    <w:left w:val="none" w:sz="0" w:space="0" w:color="auto"/>
                    <w:bottom w:val="none" w:sz="0" w:space="0" w:color="auto"/>
                    <w:right w:val="none" w:sz="0" w:space="0" w:color="auto"/>
                  </w:divBdr>
                  <w:divsChild>
                    <w:div w:id="931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39356">
          <w:marLeft w:val="0"/>
          <w:marRight w:val="0"/>
          <w:marTop w:val="0"/>
          <w:marBottom w:val="0"/>
          <w:divBdr>
            <w:top w:val="none" w:sz="0" w:space="0" w:color="auto"/>
            <w:left w:val="none" w:sz="0" w:space="0" w:color="auto"/>
            <w:bottom w:val="none" w:sz="0" w:space="0" w:color="auto"/>
            <w:right w:val="none" w:sz="0" w:space="0" w:color="auto"/>
          </w:divBdr>
          <w:divsChild>
            <w:div w:id="387074136">
              <w:marLeft w:val="0"/>
              <w:marRight w:val="0"/>
              <w:marTop w:val="0"/>
              <w:marBottom w:val="0"/>
              <w:divBdr>
                <w:top w:val="none" w:sz="0" w:space="0" w:color="auto"/>
                <w:left w:val="none" w:sz="0" w:space="0" w:color="auto"/>
                <w:bottom w:val="none" w:sz="0" w:space="0" w:color="auto"/>
                <w:right w:val="none" w:sz="0" w:space="0" w:color="auto"/>
              </w:divBdr>
              <w:divsChild>
                <w:div w:id="219488639">
                  <w:marLeft w:val="0"/>
                  <w:marRight w:val="0"/>
                  <w:marTop w:val="0"/>
                  <w:marBottom w:val="0"/>
                  <w:divBdr>
                    <w:top w:val="none" w:sz="0" w:space="0" w:color="auto"/>
                    <w:left w:val="none" w:sz="0" w:space="0" w:color="auto"/>
                    <w:bottom w:val="none" w:sz="0" w:space="0" w:color="auto"/>
                    <w:right w:val="none" w:sz="0" w:space="0" w:color="auto"/>
                  </w:divBdr>
                  <w:divsChild>
                    <w:div w:id="4271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31945">
      <w:bodyDiv w:val="1"/>
      <w:marLeft w:val="0"/>
      <w:marRight w:val="0"/>
      <w:marTop w:val="0"/>
      <w:marBottom w:val="0"/>
      <w:divBdr>
        <w:top w:val="none" w:sz="0" w:space="0" w:color="auto"/>
        <w:left w:val="none" w:sz="0" w:space="0" w:color="auto"/>
        <w:bottom w:val="none" w:sz="0" w:space="0" w:color="auto"/>
        <w:right w:val="none" w:sz="0" w:space="0" w:color="auto"/>
      </w:divBdr>
      <w:divsChild>
        <w:div w:id="1566138157">
          <w:marLeft w:val="0"/>
          <w:marRight w:val="0"/>
          <w:marTop w:val="0"/>
          <w:marBottom w:val="0"/>
          <w:divBdr>
            <w:top w:val="none" w:sz="0" w:space="0" w:color="auto"/>
            <w:left w:val="none" w:sz="0" w:space="0" w:color="auto"/>
            <w:bottom w:val="none" w:sz="0" w:space="0" w:color="auto"/>
            <w:right w:val="none" w:sz="0" w:space="0" w:color="auto"/>
          </w:divBdr>
          <w:divsChild>
            <w:div w:id="1174226744">
              <w:marLeft w:val="0"/>
              <w:marRight w:val="0"/>
              <w:marTop w:val="0"/>
              <w:marBottom w:val="0"/>
              <w:divBdr>
                <w:top w:val="none" w:sz="0" w:space="0" w:color="auto"/>
                <w:left w:val="none" w:sz="0" w:space="0" w:color="auto"/>
                <w:bottom w:val="none" w:sz="0" w:space="0" w:color="auto"/>
                <w:right w:val="none" w:sz="0" w:space="0" w:color="auto"/>
              </w:divBdr>
              <w:divsChild>
                <w:div w:id="1496872593">
                  <w:marLeft w:val="0"/>
                  <w:marRight w:val="0"/>
                  <w:marTop w:val="0"/>
                  <w:marBottom w:val="0"/>
                  <w:divBdr>
                    <w:top w:val="none" w:sz="0" w:space="0" w:color="auto"/>
                    <w:left w:val="none" w:sz="0" w:space="0" w:color="auto"/>
                    <w:bottom w:val="none" w:sz="0" w:space="0" w:color="auto"/>
                    <w:right w:val="none" w:sz="0" w:space="0" w:color="auto"/>
                  </w:divBdr>
                  <w:divsChild>
                    <w:div w:id="2009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7923">
          <w:marLeft w:val="0"/>
          <w:marRight w:val="0"/>
          <w:marTop w:val="0"/>
          <w:marBottom w:val="0"/>
          <w:divBdr>
            <w:top w:val="none" w:sz="0" w:space="0" w:color="auto"/>
            <w:left w:val="none" w:sz="0" w:space="0" w:color="auto"/>
            <w:bottom w:val="none" w:sz="0" w:space="0" w:color="auto"/>
            <w:right w:val="none" w:sz="0" w:space="0" w:color="auto"/>
          </w:divBdr>
          <w:divsChild>
            <w:div w:id="1003826305">
              <w:marLeft w:val="0"/>
              <w:marRight w:val="0"/>
              <w:marTop w:val="0"/>
              <w:marBottom w:val="0"/>
              <w:divBdr>
                <w:top w:val="none" w:sz="0" w:space="0" w:color="auto"/>
                <w:left w:val="none" w:sz="0" w:space="0" w:color="auto"/>
                <w:bottom w:val="none" w:sz="0" w:space="0" w:color="auto"/>
                <w:right w:val="none" w:sz="0" w:space="0" w:color="auto"/>
              </w:divBdr>
              <w:divsChild>
                <w:div w:id="564296724">
                  <w:marLeft w:val="0"/>
                  <w:marRight w:val="0"/>
                  <w:marTop w:val="0"/>
                  <w:marBottom w:val="0"/>
                  <w:divBdr>
                    <w:top w:val="none" w:sz="0" w:space="0" w:color="auto"/>
                    <w:left w:val="none" w:sz="0" w:space="0" w:color="auto"/>
                    <w:bottom w:val="none" w:sz="0" w:space="0" w:color="auto"/>
                    <w:right w:val="none" w:sz="0" w:space="0" w:color="auto"/>
                  </w:divBdr>
                  <w:divsChild>
                    <w:div w:id="1584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292707314">
      <w:bodyDiv w:val="1"/>
      <w:marLeft w:val="0"/>
      <w:marRight w:val="0"/>
      <w:marTop w:val="0"/>
      <w:marBottom w:val="0"/>
      <w:divBdr>
        <w:top w:val="none" w:sz="0" w:space="0" w:color="auto"/>
        <w:left w:val="none" w:sz="0" w:space="0" w:color="auto"/>
        <w:bottom w:val="none" w:sz="0" w:space="0" w:color="auto"/>
        <w:right w:val="none" w:sz="0" w:space="0" w:color="auto"/>
      </w:divBdr>
      <w:divsChild>
        <w:div w:id="1727725976">
          <w:marLeft w:val="0"/>
          <w:marRight w:val="0"/>
          <w:marTop w:val="0"/>
          <w:marBottom w:val="0"/>
          <w:divBdr>
            <w:top w:val="none" w:sz="0" w:space="0" w:color="auto"/>
            <w:left w:val="none" w:sz="0" w:space="0" w:color="auto"/>
            <w:bottom w:val="none" w:sz="0" w:space="0" w:color="auto"/>
            <w:right w:val="none" w:sz="0" w:space="0" w:color="auto"/>
          </w:divBdr>
          <w:divsChild>
            <w:div w:id="1190795575">
              <w:marLeft w:val="0"/>
              <w:marRight w:val="0"/>
              <w:marTop w:val="0"/>
              <w:marBottom w:val="0"/>
              <w:divBdr>
                <w:top w:val="none" w:sz="0" w:space="0" w:color="auto"/>
                <w:left w:val="none" w:sz="0" w:space="0" w:color="auto"/>
                <w:bottom w:val="none" w:sz="0" w:space="0" w:color="auto"/>
                <w:right w:val="none" w:sz="0" w:space="0" w:color="auto"/>
              </w:divBdr>
              <w:divsChild>
                <w:div w:id="1111707365">
                  <w:marLeft w:val="0"/>
                  <w:marRight w:val="0"/>
                  <w:marTop w:val="0"/>
                  <w:marBottom w:val="0"/>
                  <w:divBdr>
                    <w:top w:val="none" w:sz="0" w:space="0" w:color="auto"/>
                    <w:left w:val="none" w:sz="0" w:space="0" w:color="auto"/>
                    <w:bottom w:val="none" w:sz="0" w:space="0" w:color="auto"/>
                    <w:right w:val="none" w:sz="0" w:space="0" w:color="auto"/>
                  </w:divBdr>
                  <w:divsChild>
                    <w:div w:id="14093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4874">
          <w:marLeft w:val="0"/>
          <w:marRight w:val="0"/>
          <w:marTop w:val="0"/>
          <w:marBottom w:val="0"/>
          <w:divBdr>
            <w:top w:val="none" w:sz="0" w:space="0" w:color="auto"/>
            <w:left w:val="none" w:sz="0" w:space="0" w:color="auto"/>
            <w:bottom w:val="none" w:sz="0" w:space="0" w:color="auto"/>
            <w:right w:val="none" w:sz="0" w:space="0" w:color="auto"/>
          </w:divBdr>
          <w:divsChild>
            <w:div w:id="1835991754">
              <w:marLeft w:val="0"/>
              <w:marRight w:val="0"/>
              <w:marTop w:val="0"/>
              <w:marBottom w:val="0"/>
              <w:divBdr>
                <w:top w:val="none" w:sz="0" w:space="0" w:color="auto"/>
                <w:left w:val="none" w:sz="0" w:space="0" w:color="auto"/>
                <w:bottom w:val="none" w:sz="0" w:space="0" w:color="auto"/>
                <w:right w:val="none" w:sz="0" w:space="0" w:color="auto"/>
              </w:divBdr>
              <w:divsChild>
                <w:div w:id="176119060">
                  <w:marLeft w:val="0"/>
                  <w:marRight w:val="0"/>
                  <w:marTop w:val="0"/>
                  <w:marBottom w:val="0"/>
                  <w:divBdr>
                    <w:top w:val="none" w:sz="0" w:space="0" w:color="auto"/>
                    <w:left w:val="none" w:sz="0" w:space="0" w:color="auto"/>
                    <w:bottom w:val="none" w:sz="0" w:space="0" w:color="auto"/>
                    <w:right w:val="none" w:sz="0" w:space="0" w:color="auto"/>
                  </w:divBdr>
                  <w:divsChild>
                    <w:div w:id="6520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63772">
      <w:bodyDiv w:val="1"/>
      <w:marLeft w:val="0"/>
      <w:marRight w:val="0"/>
      <w:marTop w:val="0"/>
      <w:marBottom w:val="0"/>
      <w:divBdr>
        <w:top w:val="none" w:sz="0" w:space="0" w:color="auto"/>
        <w:left w:val="none" w:sz="0" w:space="0" w:color="auto"/>
        <w:bottom w:val="none" w:sz="0" w:space="0" w:color="auto"/>
        <w:right w:val="none" w:sz="0" w:space="0" w:color="auto"/>
      </w:divBdr>
      <w:divsChild>
        <w:div w:id="1813710310">
          <w:marLeft w:val="0"/>
          <w:marRight w:val="0"/>
          <w:marTop w:val="0"/>
          <w:marBottom w:val="0"/>
          <w:divBdr>
            <w:top w:val="none" w:sz="0" w:space="0" w:color="auto"/>
            <w:left w:val="none" w:sz="0" w:space="0" w:color="auto"/>
            <w:bottom w:val="none" w:sz="0" w:space="0" w:color="auto"/>
            <w:right w:val="none" w:sz="0" w:space="0" w:color="auto"/>
          </w:divBdr>
          <w:divsChild>
            <w:div w:id="359400528">
              <w:marLeft w:val="0"/>
              <w:marRight w:val="0"/>
              <w:marTop w:val="0"/>
              <w:marBottom w:val="0"/>
              <w:divBdr>
                <w:top w:val="none" w:sz="0" w:space="0" w:color="auto"/>
                <w:left w:val="none" w:sz="0" w:space="0" w:color="auto"/>
                <w:bottom w:val="none" w:sz="0" w:space="0" w:color="auto"/>
                <w:right w:val="none" w:sz="0" w:space="0" w:color="auto"/>
              </w:divBdr>
              <w:divsChild>
                <w:div w:id="27269089">
                  <w:marLeft w:val="0"/>
                  <w:marRight w:val="0"/>
                  <w:marTop w:val="0"/>
                  <w:marBottom w:val="0"/>
                  <w:divBdr>
                    <w:top w:val="none" w:sz="0" w:space="0" w:color="auto"/>
                    <w:left w:val="none" w:sz="0" w:space="0" w:color="auto"/>
                    <w:bottom w:val="none" w:sz="0" w:space="0" w:color="auto"/>
                    <w:right w:val="none" w:sz="0" w:space="0" w:color="auto"/>
                  </w:divBdr>
                  <w:divsChild>
                    <w:div w:id="14979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3610">
          <w:marLeft w:val="0"/>
          <w:marRight w:val="0"/>
          <w:marTop w:val="0"/>
          <w:marBottom w:val="0"/>
          <w:divBdr>
            <w:top w:val="none" w:sz="0" w:space="0" w:color="auto"/>
            <w:left w:val="none" w:sz="0" w:space="0" w:color="auto"/>
            <w:bottom w:val="none" w:sz="0" w:space="0" w:color="auto"/>
            <w:right w:val="none" w:sz="0" w:space="0" w:color="auto"/>
          </w:divBdr>
          <w:divsChild>
            <w:div w:id="562302634">
              <w:marLeft w:val="0"/>
              <w:marRight w:val="0"/>
              <w:marTop w:val="0"/>
              <w:marBottom w:val="0"/>
              <w:divBdr>
                <w:top w:val="none" w:sz="0" w:space="0" w:color="auto"/>
                <w:left w:val="none" w:sz="0" w:space="0" w:color="auto"/>
                <w:bottom w:val="none" w:sz="0" w:space="0" w:color="auto"/>
                <w:right w:val="none" w:sz="0" w:space="0" w:color="auto"/>
              </w:divBdr>
              <w:divsChild>
                <w:div w:id="287325920">
                  <w:marLeft w:val="0"/>
                  <w:marRight w:val="0"/>
                  <w:marTop w:val="0"/>
                  <w:marBottom w:val="0"/>
                  <w:divBdr>
                    <w:top w:val="none" w:sz="0" w:space="0" w:color="auto"/>
                    <w:left w:val="none" w:sz="0" w:space="0" w:color="auto"/>
                    <w:bottom w:val="none" w:sz="0" w:space="0" w:color="auto"/>
                    <w:right w:val="none" w:sz="0" w:space="0" w:color="auto"/>
                  </w:divBdr>
                  <w:divsChild>
                    <w:div w:id="13683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3885">
      <w:bodyDiv w:val="1"/>
      <w:marLeft w:val="0"/>
      <w:marRight w:val="0"/>
      <w:marTop w:val="0"/>
      <w:marBottom w:val="0"/>
      <w:divBdr>
        <w:top w:val="none" w:sz="0" w:space="0" w:color="auto"/>
        <w:left w:val="none" w:sz="0" w:space="0" w:color="auto"/>
        <w:bottom w:val="none" w:sz="0" w:space="0" w:color="auto"/>
        <w:right w:val="none" w:sz="0" w:space="0" w:color="auto"/>
      </w:divBdr>
    </w:div>
    <w:div w:id="1903446975">
      <w:bodyDiv w:val="1"/>
      <w:marLeft w:val="0"/>
      <w:marRight w:val="0"/>
      <w:marTop w:val="0"/>
      <w:marBottom w:val="0"/>
      <w:divBdr>
        <w:top w:val="none" w:sz="0" w:space="0" w:color="auto"/>
        <w:left w:val="none" w:sz="0" w:space="0" w:color="auto"/>
        <w:bottom w:val="none" w:sz="0" w:space="0" w:color="auto"/>
        <w:right w:val="none" w:sz="0" w:space="0" w:color="auto"/>
      </w:divBdr>
    </w:div>
    <w:div w:id="1987197689">
      <w:bodyDiv w:val="1"/>
      <w:marLeft w:val="0"/>
      <w:marRight w:val="0"/>
      <w:marTop w:val="0"/>
      <w:marBottom w:val="0"/>
      <w:divBdr>
        <w:top w:val="none" w:sz="0" w:space="0" w:color="auto"/>
        <w:left w:val="none" w:sz="0" w:space="0" w:color="auto"/>
        <w:bottom w:val="none" w:sz="0" w:space="0" w:color="auto"/>
        <w:right w:val="none" w:sz="0" w:space="0" w:color="auto"/>
      </w:divBdr>
      <w:divsChild>
        <w:div w:id="1499030094">
          <w:marLeft w:val="0"/>
          <w:marRight w:val="0"/>
          <w:marTop w:val="0"/>
          <w:marBottom w:val="0"/>
          <w:divBdr>
            <w:top w:val="none" w:sz="0" w:space="0" w:color="auto"/>
            <w:left w:val="none" w:sz="0" w:space="0" w:color="auto"/>
            <w:bottom w:val="none" w:sz="0" w:space="0" w:color="auto"/>
            <w:right w:val="none" w:sz="0" w:space="0" w:color="auto"/>
          </w:divBdr>
          <w:divsChild>
            <w:div w:id="927275008">
              <w:marLeft w:val="0"/>
              <w:marRight w:val="0"/>
              <w:marTop w:val="0"/>
              <w:marBottom w:val="0"/>
              <w:divBdr>
                <w:top w:val="none" w:sz="0" w:space="0" w:color="auto"/>
                <w:left w:val="none" w:sz="0" w:space="0" w:color="auto"/>
                <w:bottom w:val="none" w:sz="0" w:space="0" w:color="auto"/>
                <w:right w:val="none" w:sz="0" w:space="0" w:color="auto"/>
              </w:divBdr>
              <w:divsChild>
                <w:div w:id="620960835">
                  <w:marLeft w:val="0"/>
                  <w:marRight w:val="0"/>
                  <w:marTop w:val="0"/>
                  <w:marBottom w:val="0"/>
                  <w:divBdr>
                    <w:top w:val="none" w:sz="0" w:space="0" w:color="auto"/>
                    <w:left w:val="none" w:sz="0" w:space="0" w:color="auto"/>
                    <w:bottom w:val="none" w:sz="0" w:space="0" w:color="auto"/>
                    <w:right w:val="none" w:sz="0" w:space="0" w:color="auto"/>
                  </w:divBdr>
                  <w:divsChild>
                    <w:div w:id="20497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99551">
          <w:marLeft w:val="0"/>
          <w:marRight w:val="0"/>
          <w:marTop w:val="0"/>
          <w:marBottom w:val="0"/>
          <w:divBdr>
            <w:top w:val="none" w:sz="0" w:space="0" w:color="auto"/>
            <w:left w:val="none" w:sz="0" w:space="0" w:color="auto"/>
            <w:bottom w:val="none" w:sz="0" w:space="0" w:color="auto"/>
            <w:right w:val="none" w:sz="0" w:space="0" w:color="auto"/>
          </w:divBdr>
          <w:divsChild>
            <w:div w:id="2066104319">
              <w:marLeft w:val="0"/>
              <w:marRight w:val="0"/>
              <w:marTop w:val="0"/>
              <w:marBottom w:val="0"/>
              <w:divBdr>
                <w:top w:val="none" w:sz="0" w:space="0" w:color="auto"/>
                <w:left w:val="none" w:sz="0" w:space="0" w:color="auto"/>
                <w:bottom w:val="none" w:sz="0" w:space="0" w:color="auto"/>
                <w:right w:val="none" w:sz="0" w:space="0" w:color="auto"/>
              </w:divBdr>
              <w:divsChild>
                <w:div w:id="1317227855">
                  <w:marLeft w:val="0"/>
                  <w:marRight w:val="0"/>
                  <w:marTop w:val="0"/>
                  <w:marBottom w:val="0"/>
                  <w:divBdr>
                    <w:top w:val="none" w:sz="0" w:space="0" w:color="auto"/>
                    <w:left w:val="none" w:sz="0" w:space="0" w:color="auto"/>
                    <w:bottom w:val="none" w:sz="0" w:space="0" w:color="auto"/>
                    <w:right w:val="none" w:sz="0" w:space="0" w:color="auto"/>
                  </w:divBdr>
                  <w:divsChild>
                    <w:div w:id="20562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2024-05-15T04:42:00Z</dcterms:created>
  <dcterms:modified xsi:type="dcterms:W3CDTF">2024-06-10T18:36:00Z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