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7F2CE2" w:rsidRPr="002D2303" w:rsidTr="002D2303">
        <w:trPr>
          <w:jc w:val="center"/>
        </w:trPr>
        <w:tc>
          <w:tcPr>
            <w:tcW w:w="3964"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SESSION</w:t>
            </w:r>
          </w:p>
        </w:tc>
        <w:tc>
          <w:tcPr>
            <w:tcW w:w="6237"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lang w:val="en-IN"/>
              </w:rPr>
              <w:t>February - March 2024</w:t>
            </w:r>
          </w:p>
        </w:tc>
      </w:tr>
      <w:tr w:rsidR="007F2CE2" w:rsidRPr="002D2303" w:rsidTr="002D2303">
        <w:trPr>
          <w:jc w:val="center"/>
        </w:trPr>
        <w:tc>
          <w:tcPr>
            <w:tcW w:w="3964"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PROGRAM</w:t>
            </w:r>
          </w:p>
        </w:tc>
        <w:tc>
          <w:tcPr>
            <w:tcW w:w="6237"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MASTER OF BUSINESS ADMINISTRATION (MBA)</w:t>
            </w:r>
          </w:p>
        </w:tc>
      </w:tr>
      <w:tr w:rsidR="007F2CE2" w:rsidRPr="002D2303" w:rsidTr="002D2303">
        <w:trPr>
          <w:jc w:val="center"/>
        </w:trPr>
        <w:tc>
          <w:tcPr>
            <w:tcW w:w="3964"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SEMESTER</w:t>
            </w:r>
          </w:p>
        </w:tc>
        <w:tc>
          <w:tcPr>
            <w:tcW w:w="6237" w:type="dxa"/>
          </w:tcPr>
          <w:p w:rsidR="007F2CE2" w:rsidRPr="002D2303" w:rsidRDefault="007F2CE2" w:rsidP="002D2303">
            <w:pPr>
              <w:widowControl w:val="0"/>
              <w:autoSpaceDE w:val="0"/>
              <w:autoSpaceDN w:val="0"/>
              <w:adjustRightInd w:val="0"/>
              <w:spacing w:line="480" w:lineRule="auto"/>
              <w:jc w:val="center"/>
              <w:outlineLvl w:val="0"/>
              <w:rPr>
                <w:rFonts w:ascii="Times New Roman" w:hAnsi="Times New Roman" w:cs="Times New Roman"/>
                <w:b/>
                <w:sz w:val="24"/>
                <w:szCs w:val="24"/>
              </w:rPr>
            </w:pPr>
            <w:r w:rsidRPr="002D2303">
              <w:rPr>
                <w:rFonts w:ascii="Times New Roman" w:hAnsi="Times New Roman" w:cs="Times New Roman"/>
                <w:b/>
                <w:sz w:val="24"/>
                <w:szCs w:val="24"/>
              </w:rPr>
              <w:t>IV</w:t>
            </w:r>
          </w:p>
        </w:tc>
      </w:tr>
      <w:tr w:rsidR="007F2CE2" w:rsidRPr="002D2303" w:rsidTr="002D2303">
        <w:trPr>
          <w:jc w:val="center"/>
        </w:trPr>
        <w:tc>
          <w:tcPr>
            <w:tcW w:w="3964"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course CODE &amp; NAME</w:t>
            </w:r>
          </w:p>
        </w:tc>
        <w:tc>
          <w:tcPr>
            <w:tcW w:w="6237"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DBFI402,</w:t>
            </w:r>
          </w:p>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Basel Regulations and Risk Management in Banking</w:t>
            </w:r>
          </w:p>
        </w:tc>
      </w:tr>
      <w:tr w:rsidR="007F2CE2" w:rsidRPr="002D2303" w:rsidTr="002D2303">
        <w:trPr>
          <w:jc w:val="center"/>
        </w:trPr>
        <w:tc>
          <w:tcPr>
            <w:tcW w:w="3964"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C</w:t>
            </w:r>
            <w:r w:rsidRPr="002D2303">
              <w:rPr>
                <w:rFonts w:ascii="Times New Roman" w:hAnsi="Times New Roman" w:cs="Times New Roman"/>
                <w:b/>
                <w:sz w:val="24"/>
                <w:szCs w:val="24"/>
              </w:rPr>
              <w:t>REDITS</w:t>
            </w:r>
          </w:p>
        </w:tc>
        <w:tc>
          <w:tcPr>
            <w:tcW w:w="6237" w:type="dxa"/>
          </w:tcPr>
          <w:p w:rsidR="007F2CE2" w:rsidRPr="002D2303" w:rsidRDefault="007F2CE2" w:rsidP="002D2303">
            <w:pPr>
              <w:spacing w:line="480" w:lineRule="auto"/>
              <w:jc w:val="center"/>
              <w:rPr>
                <w:rFonts w:ascii="Times New Roman" w:hAnsi="Times New Roman" w:cs="Times New Roman"/>
                <w:b/>
                <w:caps/>
                <w:sz w:val="24"/>
                <w:szCs w:val="24"/>
              </w:rPr>
            </w:pPr>
            <w:r w:rsidRPr="002D2303">
              <w:rPr>
                <w:rFonts w:ascii="Times New Roman" w:hAnsi="Times New Roman" w:cs="Times New Roman"/>
                <w:b/>
                <w:caps/>
                <w:sz w:val="24"/>
                <w:szCs w:val="24"/>
              </w:rPr>
              <w:t>04</w:t>
            </w:r>
          </w:p>
        </w:tc>
      </w:tr>
    </w:tbl>
    <w:p w:rsidR="00D95B8A" w:rsidRPr="002D2303" w:rsidRDefault="00D95B8A" w:rsidP="002D2303">
      <w:pPr>
        <w:spacing w:line="480" w:lineRule="auto"/>
        <w:jc w:val="center"/>
        <w:rPr>
          <w:rFonts w:ascii="Times New Roman" w:hAnsi="Times New Roman" w:cs="Times New Roman"/>
          <w:b/>
          <w:sz w:val="24"/>
          <w:szCs w:val="24"/>
        </w:rPr>
      </w:pPr>
    </w:p>
    <w:p w:rsidR="007F2CE2" w:rsidRPr="002D2303" w:rsidRDefault="007F2CE2" w:rsidP="002D2303">
      <w:pPr>
        <w:spacing w:line="480" w:lineRule="auto"/>
        <w:jc w:val="center"/>
        <w:rPr>
          <w:rFonts w:ascii="Times New Roman" w:hAnsi="Times New Roman" w:cs="Times New Roman"/>
          <w:b/>
          <w:sz w:val="24"/>
          <w:szCs w:val="24"/>
        </w:rPr>
      </w:pPr>
    </w:p>
    <w:p w:rsidR="007F2CE2" w:rsidRPr="002D2303" w:rsidRDefault="007F2CE2" w:rsidP="002D2303">
      <w:pPr>
        <w:spacing w:line="480" w:lineRule="auto"/>
        <w:jc w:val="center"/>
        <w:rPr>
          <w:rFonts w:ascii="Times New Roman" w:hAnsi="Times New Roman" w:cs="Times New Roman"/>
          <w:b/>
          <w:sz w:val="24"/>
          <w:szCs w:val="24"/>
          <w:highlight w:val="yellow"/>
          <w:u w:val="single"/>
        </w:rPr>
      </w:pPr>
      <w:r w:rsidRPr="002D2303">
        <w:rPr>
          <w:rFonts w:ascii="Times New Roman" w:hAnsi="Times New Roman" w:cs="Times New Roman"/>
          <w:b/>
          <w:sz w:val="24"/>
          <w:szCs w:val="24"/>
          <w:highlight w:val="yellow"/>
          <w:u w:val="single"/>
        </w:rPr>
        <w:t>Assignment Set – 1</w:t>
      </w:r>
      <w:r w:rsidRPr="002D2303">
        <w:rPr>
          <w:rFonts w:ascii="Times New Roman" w:hAnsi="Times New Roman" w:cs="Times New Roman"/>
          <w:b/>
          <w:sz w:val="24"/>
          <w:szCs w:val="24"/>
          <w:highlight w:val="yellow"/>
          <w:u w:val="single"/>
          <w:vertAlign w:val="superscript"/>
        </w:rPr>
        <w:t>ST</w:t>
      </w:r>
    </w:p>
    <w:p w:rsidR="007F2CE2" w:rsidRPr="002D2303" w:rsidRDefault="007F2CE2" w:rsidP="002D2303">
      <w:pPr>
        <w:spacing w:line="480" w:lineRule="auto"/>
        <w:jc w:val="center"/>
        <w:rPr>
          <w:rFonts w:ascii="Times New Roman" w:hAnsi="Times New Roman" w:cs="Times New Roman"/>
          <w:b/>
          <w:sz w:val="24"/>
          <w:szCs w:val="24"/>
          <w:u w:val="single"/>
        </w:rPr>
      </w:pPr>
      <w:r w:rsidRPr="002D2303">
        <w:rPr>
          <w:rFonts w:ascii="Times New Roman" w:hAnsi="Times New Roman" w:cs="Times New Roman"/>
          <w:b/>
          <w:sz w:val="24"/>
          <w:szCs w:val="24"/>
          <w:highlight w:val="yellow"/>
          <w:u w:val="single"/>
        </w:rPr>
        <w:t>Questions</w:t>
      </w:r>
    </w:p>
    <w:p w:rsidR="007F2CE2" w:rsidRPr="002D2303" w:rsidRDefault="007F2CE2" w:rsidP="002D2303">
      <w:pPr>
        <w:spacing w:line="480" w:lineRule="auto"/>
        <w:jc w:val="both"/>
        <w:rPr>
          <w:rFonts w:ascii="Times New Roman" w:hAnsi="Times New Roman" w:cs="Times New Roman"/>
          <w:b/>
          <w:sz w:val="24"/>
          <w:szCs w:val="24"/>
          <w:u w:val="single"/>
        </w:rPr>
      </w:pP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1. </w:t>
      </w:r>
      <w:proofErr w:type="gramStart"/>
      <w:r w:rsidRPr="002D2303">
        <w:rPr>
          <w:rFonts w:ascii="Times New Roman" w:hAnsi="Times New Roman" w:cs="Times New Roman"/>
          <w:b/>
          <w:sz w:val="24"/>
          <w:szCs w:val="24"/>
        </w:rPr>
        <w:t>a</w:t>
      </w:r>
      <w:proofErr w:type="gramEnd"/>
      <w:r w:rsidRPr="002D2303">
        <w:rPr>
          <w:rFonts w:ascii="Times New Roman" w:hAnsi="Times New Roman" w:cs="Times New Roman"/>
          <w:b/>
          <w:sz w:val="24"/>
          <w:szCs w:val="24"/>
        </w:rPr>
        <w:t>) Summarize major functions of ALM.</w:t>
      </w:r>
    </w:p>
    <w:p w:rsidR="00B61226" w:rsidRPr="002D2303" w:rsidRDefault="00B61226" w:rsidP="002D2303">
      <w:pPr>
        <w:spacing w:line="480" w:lineRule="auto"/>
        <w:jc w:val="both"/>
        <w:rPr>
          <w:rFonts w:ascii="Times New Roman" w:hAnsi="Times New Roman" w:cs="Times New Roman"/>
          <w:b/>
          <w:bCs/>
          <w:sz w:val="24"/>
          <w:szCs w:val="24"/>
        </w:rPr>
      </w:pPr>
      <w:r w:rsidRPr="002D2303">
        <w:rPr>
          <w:rFonts w:ascii="Times New Roman" w:hAnsi="Times New Roman" w:cs="Times New Roman"/>
          <w:b/>
          <w:sz w:val="24"/>
          <w:szCs w:val="24"/>
        </w:rPr>
        <w:t>Ans:</w:t>
      </w:r>
      <w:r w:rsidRPr="002D2303">
        <w:rPr>
          <w:rFonts w:ascii="Times New Roman" w:hAnsi="Times New Roman" w:cs="Times New Roman"/>
          <w:b/>
          <w:bCs/>
          <w:sz w:val="24"/>
          <w:szCs w:val="24"/>
        </w:rPr>
        <w:t xml:space="preserve"> Asset-Liability Management (ALM) </w:t>
      </w:r>
      <w:r w:rsidRPr="002D2303">
        <w:rPr>
          <w:rFonts w:ascii="Times New Roman" w:hAnsi="Times New Roman" w:cs="Times New Roman"/>
          <w:sz w:val="24"/>
          <w:szCs w:val="24"/>
        </w:rPr>
        <w:t xml:space="preserve">is a critical function within financial institutions, especially banks, aimed at managing the risks that arise due to mismatches between the assets and liabilities in terms of maturity, interest rates, and liquidity. </w:t>
      </w:r>
    </w:p>
    <w:p w:rsidR="00B61226" w:rsidRPr="002D2303" w:rsidRDefault="00B61226" w:rsidP="002D2303">
      <w:pPr>
        <w:spacing w:line="480" w:lineRule="auto"/>
        <w:jc w:val="both"/>
        <w:rPr>
          <w:rFonts w:ascii="Times New Roman" w:hAnsi="Times New Roman" w:cs="Times New Roman"/>
          <w:b/>
          <w:bCs/>
          <w:sz w:val="24"/>
          <w:szCs w:val="24"/>
        </w:rPr>
      </w:pPr>
      <w:r w:rsidRPr="002D2303">
        <w:rPr>
          <w:rFonts w:ascii="Times New Roman" w:hAnsi="Times New Roman" w:cs="Times New Roman"/>
          <w:b/>
          <w:bCs/>
          <w:sz w:val="24"/>
          <w:szCs w:val="24"/>
        </w:rPr>
        <w:t xml:space="preserve">Here are the major functions of ALM:  </w:t>
      </w:r>
    </w:p>
    <w:p w:rsidR="00B61226" w:rsidRPr="002D2303" w:rsidRDefault="00B61226" w:rsidP="00C13461">
      <w:pPr>
        <w:spacing w:line="480" w:lineRule="auto"/>
        <w:jc w:val="both"/>
        <w:rPr>
          <w:rFonts w:ascii="Times New Roman" w:hAnsi="Times New Roman" w:cs="Times New Roman"/>
          <w:b/>
          <w:bCs/>
          <w:sz w:val="24"/>
          <w:szCs w:val="24"/>
        </w:rPr>
      </w:pPr>
      <w:r w:rsidRPr="002D2303">
        <w:rPr>
          <w:rFonts w:ascii="Times New Roman" w:hAnsi="Times New Roman" w:cs="Times New Roman"/>
          <w:b/>
          <w:bCs/>
          <w:sz w:val="24"/>
          <w:szCs w:val="24"/>
        </w:rPr>
        <w:t xml:space="preserve">1. Interest Rate Risk Management Gap Analysis: </w:t>
      </w:r>
      <w:r w:rsidRPr="002D2303">
        <w:rPr>
          <w:rFonts w:ascii="Times New Roman" w:hAnsi="Times New Roman" w:cs="Times New Roman"/>
          <w:sz w:val="24"/>
          <w:szCs w:val="24"/>
        </w:rPr>
        <w:t xml:space="preserve">Identifies mismatches between the maturity and reprising dates of assets and liabilities to understand the institution’s exposure to </w:t>
      </w:r>
    </w:p>
    <w:p w:rsidR="00B61226" w:rsidRPr="002D2303" w:rsidRDefault="00B61226" w:rsidP="002D2303">
      <w:pPr>
        <w:spacing w:line="480" w:lineRule="auto"/>
        <w:jc w:val="both"/>
        <w:rPr>
          <w:rFonts w:ascii="Times New Roman" w:hAnsi="Times New Roman" w:cs="Times New Roman"/>
          <w:b/>
          <w:sz w:val="24"/>
          <w:szCs w:val="24"/>
        </w:rPr>
      </w:pPr>
    </w:p>
    <w:p w:rsidR="00C13461" w:rsidRDefault="00C13461" w:rsidP="00C1346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13461" w:rsidRDefault="00C13461" w:rsidP="00C1346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13461" w:rsidRDefault="00C13461" w:rsidP="00C1346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13461" w:rsidRDefault="00C13461" w:rsidP="00C1346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C13461" w:rsidRDefault="00C13461" w:rsidP="00C13461">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13461" w:rsidRDefault="00C13461" w:rsidP="00C1346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13461" w:rsidRDefault="00C13461" w:rsidP="00C1346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13461" w:rsidRDefault="00C13461" w:rsidP="00C13461">
      <w:pPr>
        <w:spacing w:before="240" w:after="240" w:line="240" w:lineRule="auto"/>
        <w:jc w:val="center"/>
        <w:rPr>
          <w:rFonts w:ascii="Georgia" w:hAnsi="Georgia"/>
          <w:b/>
          <w:sz w:val="32"/>
          <w:szCs w:val="32"/>
        </w:rPr>
      </w:pPr>
      <w:r>
        <w:rPr>
          <w:rFonts w:ascii="Georgia" w:hAnsi="Georgia"/>
          <w:b/>
          <w:sz w:val="32"/>
          <w:szCs w:val="32"/>
        </w:rPr>
        <w:t>OR</w:t>
      </w:r>
    </w:p>
    <w:p w:rsidR="00C13461" w:rsidRDefault="00C13461" w:rsidP="00C1346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C13461" w:rsidRDefault="00C13461" w:rsidP="00C1346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B61226" w:rsidRPr="002D2303" w:rsidRDefault="00B61226" w:rsidP="002D2303">
      <w:pPr>
        <w:spacing w:line="480" w:lineRule="auto"/>
        <w:jc w:val="both"/>
        <w:rPr>
          <w:rFonts w:ascii="Times New Roman" w:hAnsi="Times New Roman" w:cs="Times New Roman"/>
          <w:b/>
          <w:sz w:val="24"/>
          <w:szCs w:val="24"/>
        </w:rPr>
      </w:pP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b) Rate Sensitive assets of a Bank as on 31.03.2024 are ₹ 800 cr @ 8% and Rate sensitive liabilities as on 31.03.24 are ₹ 1000 cr @ 5%. Calculate Gap as on 31.03.2024 and Net Interest Income of the Bank.</w:t>
      </w:r>
    </w:p>
    <w:p w:rsidR="00B61226"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Ans:</w:t>
      </w:r>
      <w:r w:rsidR="00B61226" w:rsidRPr="002D2303">
        <w:rPr>
          <w:rFonts w:ascii="Times New Roman" w:hAnsi="Times New Roman" w:cs="Times New Roman"/>
          <w:b/>
          <w:sz w:val="24"/>
          <w:szCs w:val="24"/>
        </w:rPr>
        <w:t xml:space="preserve"> To calculate the Gap as on 31.03.2024 and the Net Interest Income (NII) of the bank, we need to follow these steps:  </w:t>
      </w:r>
    </w:p>
    <w:p w:rsidR="00B61226" w:rsidRPr="002D2303" w:rsidRDefault="00B61226"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1. Calculate the Gap </w:t>
      </w:r>
    </w:p>
    <w:p w:rsidR="00B61226" w:rsidRPr="002D2303" w:rsidRDefault="00B61226" w:rsidP="002D2303">
      <w:pPr>
        <w:spacing w:line="480" w:lineRule="auto"/>
        <w:jc w:val="both"/>
        <w:rPr>
          <w:rFonts w:ascii="Times New Roman" w:hAnsi="Times New Roman" w:cs="Times New Roman"/>
          <w:bCs/>
          <w:sz w:val="24"/>
          <w:szCs w:val="24"/>
        </w:rPr>
      </w:pPr>
      <w:r w:rsidRPr="002D2303">
        <w:rPr>
          <w:rFonts w:ascii="Times New Roman" w:hAnsi="Times New Roman" w:cs="Times New Roman"/>
          <w:bCs/>
          <w:sz w:val="24"/>
          <w:szCs w:val="24"/>
        </w:rPr>
        <w:t xml:space="preserve">The Gap is the difference between the rate-sensitive assets (RSA) and the rate-sensitive liabilities (RSL). </w:t>
      </w:r>
    </w:p>
    <w:p w:rsidR="00B61226" w:rsidRPr="002D2303" w:rsidRDefault="00B61226" w:rsidP="002D2303">
      <w:pPr>
        <w:spacing w:line="480" w:lineRule="auto"/>
        <w:jc w:val="both"/>
        <w:rPr>
          <w:rFonts w:ascii="Times New Roman" w:hAnsi="Times New Roman" w:cs="Times New Roman"/>
          <w:bCs/>
          <w:sz w:val="24"/>
          <w:szCs w:val="24"/>
        </w:rPr>
      </w:pPr>
      <w:r w:rsidRPr="002D2303">
        <w:rPr>
          <w:rFonts w:ascii="Times New Roman" w:hAnsi="Times New Roman" w:cs="Times New Roman"/>
          <w:bCs/>
          <w:sz w:val="24"/>
          <w:szCs w:val="24"/>
        </w:rPr>
        <w:t xml:space="preserve">It shows the bank's exposure to interest rate changes.  </w:t>
      </w:r>
    </w:p>
    <w:p w:rsidR="00B61226" w:rsidRPr="002D2303" w:rsidRDefault="00B61226"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Gap </w:t>
      </w:r>
    </w:p>
    <w:p w:rsidR="00B61226" w:rsidRPr="002D2303" w:rsidRDefault="00B61226" w:rsidP="002D2303">
      <w:pPr>
        <w:spacing w:line="480" w:lineRule="auto"/>
        <w:jc w:val="both"/>
        <w:rPr>
          <w:rFonts w:ascii="Times New Roman" w:hAnsi="Times New Roman" w:cs="Times New Roman"/>
          <w:bCs/>
          <w:sz w:val="24"/>
          <w:szCs w:val="24"/>
        </w:rPr>
      </w:pPr>
      <w:r w:rsidRPr="002D2303">
        <w:rPr>
          <w:rFonts w:ascii="Times New Roman" w:hAnsi="Times New Roman" w:cs="Times New Roman"/>
          <w:bCs/>
          <w:sz w:val="24"/>
          <w:szCs w:val="24"/>
        </w:rPr>
        <w:t>= RSA − RSL Gap</w:t>
      </w:r>
    </w:p>
    <w:p w:rsidR="007F2CE2" w:rsidRPr="002D2303" w:rsidRDefault="007F2CE2" w:rsidP="002D2303">
      <w:pPr>
        <w:spacing w:line="480" w:lineRule="auto"/>
        <w:jc w:val="both"/>
        <w:rPr>
          <w:rFonts w:ascii="Times New Roman" w:hAnsi="Times New Roman" w:cs="Times New Roman"/>
          <w:b/>
          <w:sz w:val="24"/>
          <w:szCs w:val="24"/>
        </w:rPr>
      </w:pPr>
    </w:p>
    <w:p w:rsidR="007F2CE2" w:rsidRPr="002D2303" w:rsidRDefault="007F2CE2" w:rsidP="002D2303">
      <w:pPr>
        <w:spacing w:line="480" w:lineRule="auto"/>
        <w:jc w:val="both"/>
        <w:rPr>
          <w:rFonts w:ascii="Times New Roman" w:hAnsi="Times New Roman" w:cs="Times New Roman"/>
          <w:b/>
          <w:sz w:val="24"/>
          <w:szCs w:val="24"/>
        </w:rPr>
      </w:pP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2. ABC bank has a portfolio of Mortgage loan (Rs.5000 crores) and Credit card lending (Rs.1000crores) as on 31.03.2024.Risk weights assigned to Mortgage Loans is 20% and Credit Card lending is 50%. Compute RWA (Risk Weighted Assets) of the Bank and regulatory capital requirement if CRAR (Capital to Risk Weighted Asset ratio) is 9%.</w:t>
      </w:r>
    </w:p>
    <w:p w:rsidR="004E7F1B"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Ans:</w:t>
      </w:r>
      <w:r w:rsidR="004E7F1B" w:rsidRPr="002D2303">
        <w:rPr>
          <w:rFonts w:ascii="Times New Roman" w:hAnsi="Times New Roman" w:cs="Times New Roman"/>
          <w:b/>
          <w:sz w:val="24"/>
          <w:szCs w:val="24"/>
        </w:rPr>
        <w:t xml:space="preserve">To compute the Risk-Weighted Assets (RWA) of the bank and the regulatory capital requirement, we'll follow these steps:  </w:t>
      </w:r>
    </w:p>
    <w:p w:rsidR="004E7F1B"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1. Calculate the RWA for each asset class: Mortgage Loans: </w:t>
      </w:r>
    </w:p>
    <w:p w:rsidR="004E7F1B" w:rsidRPr="002D2303" w:rsidRDefault="004E7F1B" w:rsidP="002D2303">
      <w:pPr>
        <w:spacing w:line="480" w:lineRule="auto"/>
        <w:jc w:val="both"/>
        <w:rPr>
          <w:rFonts w:ascii="Times New Roman" w:hAnsi="Times New Roman" w:cs="Times New Roman"/>
          <w:bCs/>
          <w:sz w:val="24"/>
          <w:szCs w:val="24"/>
        </w:rPr>
      </w:pPr>
      <w:r w:rsidRPr="002D2303">
        <w:rPr>
          <w:rFonts w:ascii="Times New Roman" w:hAnsi="Times New Roman" w:cs="Times New Roman"/>
          <w:b/>
          <w:sz w:val="24"/>
          <w:szCs w:val="24"/>
        </w:rPr>
        <w:t xml:space="preserve">Amount: </w:t>
      </w:r>
      <w:r w:rsidRPr="002D2303">
        <w:rPr>
          <w:rFonts w:ascii="Times New Roman" w:hAnsi="Times New Roman" w:cs="Times New Roman"/>
          <w:bCs/>
          <w:sz w:val="24"/>
          <w:szCs w:val="24"/>
        </w:rPr>
        <w:t xml:space="preserve">₹5000 crores Risk Weight: 20% </w:t>
      </w:r>
      <w:r w:rsidRPr="002D2303">
        <w:rPr>
          <w:rFonts w:ascii="Cambria Math" w:hAnsi="Cambria Math" w:cs="Cambria Math"/>
          <w:bCs/>
          <w:sz w:val="24"/>
          <w:szCs w:val="24"/>
        </w:rPr>
        <w:t>𝑅𝑊𝐴</w:t>
      </w:r>
      <w:r w:rsidRPr="002D2303">
        <w:rPr>
          <w:rFonts w:ascii="Times New Roman" w:hAnsi="Times New Roman" w:cs="Times New Roman"/>
          <w:bCs/>
          <w:sz w:val="24"/>
          <w:szCs w:val="24"/>
        </w:rPr>
        <w:t xml:space="preserve"> Mortgage Loans = Amount × Risk Weight RWA  </w:t>
      </w:r>
    </w:p>
    <w:p w:rsidR="004E7F1B" w:rsidRPr="002D2303" w:rsidRDefault="004E7F1B" w:rsidP="002D2303">
      <w:pPr>
        <w:spacing w:line="480" w:lineRule="auto"/>
        <w:jc w:val="both"/>
        <w:rPr>
          <w:rFonts w:ascii="Times New Roman" w:hAnsi="Times New Roman" w:cs="Times New Roman"/>
          <w:bCs/>
          <w:sz w:val="24"/>
          <w:szCs w:val="24"/>
        </w:rPr>
      </w:pPr>
      <w:r w:rsidRPr="002D2303">
        <w:rPr>
          <w:rFonts w:ascii="Times New Roman" w:hAnsi="Times New Roman" w:cs="Times New Roman"/>
          <w:bCs/>
          <w:sz w:val="24"/>
          <w:szCs w:val="24"/>
        </w:rPr>
        <w:t xml:space="preserve">Mortgage Loans ​  =Amount×Risk Weight </w:t>
      </w:r>
      <w:r w:rsidRPr="002D2303">
        <w:rPr>
          <w:rFonts w:ascii="Cambria Math" w:hAnsi="Cambria Math" w:cs="Cambria Math"/>
          <w:bCs/>
          <w:sz w:val="24"/>
          <w:szCs w:val="24"/>
        </w:rPr>
        <w:t>𝑅𝑊𝐴</w:t>
      </w:r>
      <w:r w:rsidRPr="002D2303">
        <w:rPr>
          <w:rFonts w:ascii="Times New Roman" w:hAnsi="Times New Roman" w:cs="Times New Roman"/>
          <w:bCs/>
          <w:sz w:val="24"/>
          <w:szCs w:val="24"/>
        </w:rPr>
        <w:t xml:space="preserve"> Mortgage Loans = ₹ 5000 crores × 20 % RWA  </w:t>
      </w:r>
    </w:p>
    <w:p w:rsidR="004E7F1B" w:rsidRPr="002D2303" w:rsidRDefault="004E7F1B" w:rsidP="002D2303">
      <w:pPr>
        <w:spacing w:line="480" w:lineRule="auto"/>
        <w:jc w:val="both"/>
        <w:rPr>
          <w:rFonts w:ascii="Times New Roman" w:hAnsi="Times New Roman" w:cs="Times New Roman"/>
          <w:bCs/>
          <w:sz w:val="24"/>
          <w:szCs w:val="24"/>
        </w:rPr>
      </w:pPr>
      <w:r w:rsidRPr="002D2303">
        <w:rPr>
          <w:rFonts w:ascii="Times New Roman" w:hAnsi="Times New Roman" w:cs="Times New Roman"/>
          <w:bCs/>
          <w:sz w:val="24"/>
          <w:szCs w:val="24"/>
        </w:rPr>
        <w:t xml:space="preserve">Mortgage Loans ​  =₹5000 crores×20% </w:t>
      </w:r>
      <w:r w:rsidRPr="002D2303">
        <w:rPr>
          <w:rFonts w:ascii="Cambria Math" w:hAnsi="Cambria Math" w:cs="Cambria Math"/>
          <w:bCs/>
          <w:sz w:val="24"/>
          <w:szCs w:val="24"/>
        </w:rPr>
        <w:t>𝑅𝑊𝐴</w:t>
      </w:r>
      <w:r w:rsidRPr="002D2303">
        <w:rPr>
          <w:rFonts w:ascii="Times New Roman" w:hAnsi="Times New Roman" w:cs="Times New Roman"/>
          <w:bCs/>
          <w:sz w:val="24"/>
          <w:szCs w:val="24"/>
        </w:rPr>
        <w:t xml:space="preserve"> Mortgage Loans = ₹ 1000 crores </w:t>
      </w:r>
    </w:p>
    <w:p w:rsidR="004E7F1B" w:rsidRPr="002D2303" w:rsidRDefault="004E7F1B" w:rsidP="002D2303">
      <w:pPr>
        <w:spacing w:line="480" w:lineRule="auto"/>
        <w:jc w:val="both"/>
        <w:rPr>
          <w:rFonts w:ascii="Times New Roman" w:hAnsi="Times New Roman" w:cs="Times New Roman"/>
          <w:bCs/>
          <w:sz w:val="24"/>
          <w:szCs w:val="24"/>
        </w:rPr>
      </w:pPr>
      <w:r w:rsidRPr="002D2303">
        <w:rPr>
          <w:rFonts w:ascii="Times New Roman" w:hAnsi="Times New Roman" w:cs="Times New Roman"/>
          <w:bCs/>
          <w:sz w:val="24"/>
          <w:szCs w:val="24"/>
        </w:rPr>
        <w:t xml:space="preserve">RWA Mortgage Loans ​  =₹1000 crores  </w:t>
      </w:r>
    </w:p>
    <w:p w:rsidR="004E7F1B"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Credit Card Lending: Amount: ₹1000 crores </w:t>
      </w:r>
    </w:p>
    <w:p w:rsidR="004E7F1B" w:rsidRPr="002D2303" w:rsidRDefault="004E7F1B" w:rsidP="002D2303">
      <w:pPr>
        <w:spacing w:line="480" w:lineRule="auto"/>
        <w:jc w:val="both"/>
        <w:rPr>
          <w:rFonts w:ascii="Times New Roman" w:hAnsi="Times New Roman" w:cs="Times New Roman"/>
          <w:bCs/>
          <w:sz w:val="24"/>
          <w:szCs w:val="24"/>
        </w:rPr>
      </w:pPr>
      <w:r w:rsidRPr="002D2303">
        <w:rPr>
          <w:rFonts w:ascii="Times New Roman" w:hAnsi="Times New Roman" w:cs="Times New Roman"/>
          <w:b/>
          <w:sz w:val="24"/>
          <w:szCs w:val="24"/>
        </w:rPr>
        <w:t xml:space="preserve">Risk Weight: </w:t>
      </w:r>
      <w:r w:rsidRPr="002D2303">
        <w:rPr>
          <w:rFonts w:ascii="Times New Roman" w:hAnsi="Times New Roman" w:cs="Times New Roman"/>
          <w:bCs/>
          <w:sz w:val="24"/>
          <w:szCs w:val="24"/>
        </w:rPr>
        <w:t xml:space="preserve">50% </w:t>
      </w:r>
      <w:r w:rsidRPr="002D2303">
        <w:rPr>
          <w:rFonts w:ascii="Cambria Math" w:hAnsi="Cambria Math" w:cs="Cambria Math"/>
          <w:bCs/>
          <w:sz w:val="24"/>
          <w:szCs w:val="24"/>
        </w:rPr>
        <w:t>𝑅𝑊𝐴</w:t>
      </w:r>
      <w:r w:rsidRPr="002D2303">
        <w:rPr>
          <w:rFonts w:ascii="Times New Roman" w:hAnsi="Times New Roman" w:cs="Times New Roman"/>
          <w:bCs/>
          <w:sz w:val="24"/>
          <w:szCs w:val="24"/>
        </w:rPr>
        <w:t xml:space="preserve"> Credit Card Lending </w:t>
      </w:r>
    </w:p>
    <w:p w:rsidR="004E7F1B" w:rsidRPr="002D2303" w:rsidRDefault="004E7F1B" w:rsidP="002D2303">
      <w:pPr>
        <w:spacing w:line="480" w:lineRule="auto"/>
        <w:jc w:val="both"/>
        <w:rPr>
          <w:rFonts w:ascii="Times New Roman" w:hAnsi="Times New Roman" w:cs="Times New Roman"/>
          <w:bCs/>
          <w:sz w:val="24"/>
          <w:szCs w:val="24"/>
        </w:rPr>
      </w:pPr>
      <w:r w:rsidRPr="002D2303">
        <w:rPr>
          <w:rFonts w:ascii="Times New Roman" w:hAnsi="Times New Roman" w:cs="Times New Roman"/>
          <w:bCs/>
          <w:sz w:val="24"/>
          <w:szCs w:val="24"/>
        </w:rPr>
        <w:t xml:space="preserve">= Amount × Risk Weight RWA </w:t>
      </w:r>
    </w:p>
    <w:p w:rsidR="007F2CE2" w:rsidRPr="002D2303" w:rsidRDefault="007F2CE2" w:rsidP="002D2303">
      <w:pPr>
        <w:spacing w:line="480" w:lineRule="auto"/>
        <w:jc w:val="both"/>
        <w:rPr>
          <w:rFonts w:ascii="Times New Roman" w:hAnsi="Times New Roman" w:cs="Times New Roman"/>
          <w:b/>
          <w:sz w:val="24"/>
          <w:szCs w:val="24"/>
        </w:rPr>
      </w:pPr>
      <w:bookmarkStart w:id="0" w:name="_GoBack"/>
      <w:bookmarkEnd w:id="0"/>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3. Classify operational risk on the basis of causes and effects.</w:t>
      </w:r>
    </w:p>
    <w:p w:rsidR="004E7F1B"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lastRenderedPageBreak/>
        <w:t>Ans:</w:t>
      </w:r>
      <w:r w:rsidR="004E7F1B" w:rsidRPr="002D2303">
        <w:rPr>
          <w:rFonts w:ascii="Times New Roman" w:hAnsi="Times New Roman" w:cs="Times New Roman"/>
          <w:b/>
          <w:sz w:val="24"/>
          <w:szCs w:val="24"/>
        </w:rPr>
        <w:t>Operational risk</w:t>
      </w:r>
      <w:r w:rsidR="004E7F1B" w:rsidRPr="002D2303">
        <w:rPr>
          <w:rFonts w:ascii="Times New Roman" w:hAnsi="Times New Roman" w:cs="Times New Roman"/>
          <w:bCs/>
          <w:sz w:val="24"/>
          <w:szCs w:val="24"/>
        </w:rPr>
        <w:t xml:space="preserve"> can be classified based on its causes and effects, providing a comprehensive understanding of the various sources and consequences of operational failures within an organization. </w:t>
      </w:r>
    </w:p>
    <w:p w:rsidR="004E7F1B"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Here's a classification of operational risk based on causes and effects:  </w:t>
      </w:r>
    </w:p>
    <w:p w:rsidR="004E7F1B"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1. Classification Based on Causes: a. Human Factors: </w:t>
      </w:r>
    </w:p>
    <w:p w:rsidR="004E7F1B"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Employee Error: </w:t>
      </w:r>
      <w:r w:rsidRPr="002D2303">
        <w:rPr>
          <w:rFonts w:ascii="Times New Roman" w:hAnsi="Times New Roman" w:cs="Times New Roman"/>
          <w:bCs/>
          <w:sz w:val="24"/>
          <w:szCs w:val="24"/>
        </w:rPr>
        <w:t>Mistakes made by employees due to negligence, lack of training, or human error.</w:t>
      </w:r>
    </w:p>
    <w:p w:rsidR="004E7F1B" w:rsidRPr="002D2303" w:rsidRDefault="004E7F1B" w:rsidP="002D2303">
      <w:pPr>
        <w:spacing w:line="480" w:lineRule="auto"/>
        <w:jc w:val="both"/>
        <w:rPr>
          <w:rFonts w:ascii="Times New Roman" w:hAnsi="Times New Roman" w:cs="Times New Roman"/>
          <w:bCs/>
          <w:sz w:val="24"/>
          <w:szCs w:val="24"/>
        </w:rPr>
      </w:pPr>
      <w:r w:rsidRPr="002D2303">
        <w:rPr>
          <w:rFonts w:ascii="Times New Roman" w:hAnsi="Times New Roman" w:cs="Times New Roman"/>
          <w:b/>
          <w:sz w:val="24"/>
          <w:szCs w:val="24"/>
        </w:rPr>
        <w:t xml:space="preserve">Malicious Acts: </w:t>
      </w:r>
      <w:r w:rsidRPr="002D2303">
        <w:rPr>
          <w:rFonts w:ascii="Times New Roman" w:hAnsi="Times New Roman" w:cs="Times New Roman"/>
          <w:bCs/>
          <w:sz w:val="24"/>
          <w:szCs w:val="24"/>
        </w:rPr>
        <w:t>Intentional actions by employees, such as fraud, theft, or sabotage.</w:t>
      </w:r>
    </w:p>
    <w:p w:rsidR="004E7F1B"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 Management Failure: </w:t>
      </w:r>
      <w:r w:rsidRPr="002D2303">
        <w:rPr>
          <w:rFonts w:ascii="Times New Roman" w:hAnsi="Times New Roman" w:cs="Times New Roman"/>
          <w:bCs/>
          <w:sz w:val="24"/>
          <w:szCs w:val="24"/>
        </w:rPr>
        <w:t>Poor decision-making or ineffective leadership leading to operational deficiencies.</w:t>
      </w:r>
    </w:p>
    <w:p w:rsidR="004E7F1B"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b. Process and Systems: Inadequate Processes: </w:t>
      </w:r>
      <w:r w:rsidRPr="002D2303">
        <w:rPr>
          <w:rFonts w:ascii="Times New Roman" w:hAnsi="Times New Roman" w:cs="Times New Roman"/>
          <w:bCs/>
          <w:sz w:val="24"/>
          <w:szCs w:val="24"/>
        </w:rPr>
        <w:t xml:space="preserve">Flaws or inefficiencies in operational processes, procedures, or controls. </w:t>
      </w:r>
    </w:p>
    <w:p w:rsidR="004E7F1B" w:rsidRPr="002D2303" w:rsidRDefault="004E7F1B" w:rsidP="00C13461">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Technology Failure: </w:t>
      </w:r>
      <w:r w:rsidRPr="002D2303">
        <w:rPr>
          <w:rFonts w:ascii="Times New Roman" w:hAnsi="Times New Roman" w:cs="Times New Roman"/>
          <w:bCs/>
          <w:sz w:val="24"/>
          <w:szCs w:val="24"/>
        </w:rPr>
        <w:t xml:space="preserve">Disruptions or failures in information systems, hardware, software, or </w:t>
      </w:r>
    </w:p>
    <w:p w:rsidR="007F2CE2" w:rsidRPr="002D2303" w:rsidRDefault="007F2CE2" w:rsidP="002D2303">
      <w:pPr>
        <w:spacing w:line="480" w:lineRule="auto"/>
        <w:jc w:val="both"/>
        <w:rPr>
          <w:rFonts w:ascii="Times New Roman" w:hAnsi="Times New Roman" w:cs="Times New Roman"/>
          <w:b/>
          <w:sz w:val="24"/>
          <w:szCs w:val="24"/>
        </w:rPr>
      </w:pPr>
    </w:p>
    <w:p w:rsidR="002D2303" w:rsidRPr="002D2303" w:rsidRDefault="002D2303" w:rsidP="002D2303">
      <w:pPr>
        <w:spacing w:line="480" w:lineRule="auto"/>
        <w:jc w:val="both"/>
        <w:rPr>
          <w:rFonts w:ascii="Times New Roman" w:hAnsi="Times New Roman" w:cs="Times New Roman"/>
          <w:b/>
          <w:sz w:val="24"/>
          <w:szCs w:val="24"/>
        </w:rPr>
      </w:pPr>
    </w:p>
    <w:p w:rsidR="007F2CE2" w:rsidRPr="002D2303" w:rsidRDefault="007F2CE2" w:rsidP="002D2303">
      <w:pPr>
        <w:spacing w:line="480" w:lineRule="auto"/>
        <w:jc w:val="center"/>
        <w:rPr>
          <w:rFonts w:ascii="Times New Roman" w:hAnsi="Times New Roman" w:cs="Times New Roman"/>
          <w:b/>
          <w:sz w:val="24"/>
          <w:szCs w:val="24"/>
          <w:highlight w:val="yellow"/>
          <w:u w:val="single"/>
        </w:rPr>
      </w:pPr>
      <w:r w:rsidRPr="002D2303">
        <w:rPr>
          <w:rFonts w:ascii="Times New Roman" w:hAnsi="Times New Roman" w:cs="Times New Roman"/>
          <w:b/>
          <w:sz w:val="24"/>
          <w:szCs w:val="24"/>
          <w:highlight w:val="yellow"/>
          <w:u w:val="single"/>
        </w:rPr>
        <w:t>Assignment Set – 2</w:t>
      </w:r>
      <w:r w:rsidRPr="002D2303">
        <w:rPr>
          <w:rFonts w:ascii="Times New Roman" w:hAnsi="Times New Roman" w:cs="Times New Roman"/>
          <w:b/>
          <w:sz w:val="24"/>
          <w:szCs w:val="24"/>
          <w:highlight w:val="yellow"/>
          <w:u w:val="single"/>
          <w:vertAlign w:val="superscript"/>
        </w:rPr>
        <w:t>ND</w:t>
      </w:r>
    </w:p>
    <w:p w:rsidR="007F2CE2" w:rsidRPr="002D2303" w:rsidRDefault="007F2CE2" w:rsidP="002D2303">
      <w:pPr>
        <w:spacing w:line="480" w:lineRule="auto"/>
        <w:jc w:val="center"/>
        <w:rPr>
          <w:rFonts w:ascii="Times New Roman" w:hAnsi="Times New Roman" w:cs="Times New Roman"/>
          <w:b/>
          <w:sz w:val="24"/>
          <w:szCs w:val="24"/>
          <w:u w:val="single"/>
        </w:rPr>
      </w:pPr>
      <w:r w:rsidRPr="002D2303">
        <w:rPr>
          <w:rFonts w:ascii="Times New Roman" w:hAnsi="Times New Roman" w:cs="Times New Roman"/>
          <w:b/>
          <w:sz w:val="24"/>
          <w:szCs w:val="24"/>
          <w:highlight w:val="yellow"/>
          <w:u w:val="single"/>
        </w:rPr>
        <w:t>Questions</w:t>
      </w: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4. </w:t>
      </w:r>
      <w:proofErr w:type="gramStart"/>
      <w:r w:rsidRPr="002D2303">
        <w:rPr>
          <w:rFonts w:ascii="Times New Roman" w:hAnsi="Times New Roman" w:cs="Times New Roman"/>
          <w:b/>
          <w:sz w:val="24"/>
          <w:szCs w:val="24"/>
        </w:rPr>
        <w:t>a</w:t>
      </w:r>
      <w:proofErr w:type="gramEnd"/>
      <w:r w:rsidRPr="002D2303">
        <w:rPr>
          <w:rFonts w:ascii="Times New Roman" w:hAnsi="Times New Roman" w:cs="Times New Roman"/>
          <w:b/>
          <w:sz w:val="24"/>
          <w:szCs w:val="24"/>
        </w:rPr>
        <w:t>) Briefly explain liquidity risk for a Bank differentiating between funding liquidity and market liquidity risk.</w:t>
      </w:r>
    </w:p>
    <w:p w:rsidR="000D1F73"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Ans:</w:t>
      </w:r>
      <w:r w:rsidR="004E7F1B" w:rsidRPr="002D2303">
        <w:rPr>
          <w:rFonts w:ascii="Times New Roman" w:hAnsi="Times New Roman" w:cs="Times New Roman"/>
          <w:b/>
          <w:sz w:val="24"/>
          <w:szCs w:val="24"/>
        </w:rPr>
        <w:t xml:space="preserve">Liquidity </w:t>
      </w:r>
      <w:r w:rsidR="004E7F1B" w:rsidRPr="002D2303">
        <w:rPr>
          <w:rFonts w:ascii="Times New Roman" w:hAnsi="Times New Roman" w:cs="Times New Roman"/>
          <w:bCs/>
          <w:sz w:val="24"/>
          <w:szCs w:val="24"/>
        </w:rPr>
        <w:t xml:space="preserve">risk is the risk that a bank may not be able to meet its financial obligations as they come due without incurring unacceptable losses. It encompasses the possibility of being unable to fund assets or meet liabilities without experiencing significant losses or costs. </w:t>
      </w:r>
      <w:r w:rsidR="004E7F1B" w:rsidRPr="002D2303">
        <w:rPr>
          <w:rFonts w:ascii="Times New Roman" w:hAnsi="Times New Roman" w:cs="Times New Roman"/>
          <w:bCs/>
          <w:sz w:val="24"/>
          <w:szCs w:val="24"/>
        </w:rPr>
        <w:lastRenderedPageBreak/>
        <w:t>Liquidity risk can be broken down into two main components: funding liquidity risk and market liquidity risk.</w:t>
      </w:r>
    </w:p>
    <w:p w:rsidR="000D1F73" w:rsidRPr="002D2303" w:rsidRDefault="004E7F1B"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1. Funding Liquidity Risk: </w:t>
      </w:r>
    </w:p>
    <w:p w:rsidR="007F2CE2" w:rsidRPr="002D2303" w:rsidRDefault="004E7F1B" w:rsidP="00C13461">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Definition:</w:t>
      </w:r>
      <w:r w:rsidRPr="002D2303">
        <w:rPr>
          <w:rFonts w:ascii="Times New Roman" w:hAnsi="Times New Roman" w:cs="Times New Roman"/>
          <w:bCs/>
          <w:sz w:val="24"/>
          <w:szCs w:val="24"/>
        </w:rPr>
        <w:t xml:space="preserve"> Funding liquidity risk refers to the risk that a bank may not be able to obtain </w:t>
      </w:r>
    </w:p>
    <w:p w:rsidR="007F2CE2" w:rsidRPr="002D2303" w:rsidRDefault="007F2CE2" w:rsidP="002D2303">
      <w:pPr>
        <w:spacing w:line="480" w:lineRule="auto"/>
        <w:jc w:val="both"/>
        <w:rPr>
          <w:rFonts w:ascii="Times New Roman" w:hAnsi="Times New Roman" w:cs="Times New Roman"/>
          <w:b/>
          <w:sz w:val="24"/>
          <w:szCs w:val="24"/>
        </w:rPr>
      </w:pP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5. </w:t>
      </w:r>
      <w:proofErr w:type="gramStart"/>
      <w:r w:rsidRPr="002D2303">
        <w:rPr>
          <w:rFonts w:ascii="Times New Roman" w:hAnsi="Times New Roman" w:cs="Times New Roman"/>
          <w:b/>
          <w:sz w:val="24"/>
          <w:szCs w:val="24"/>
        </w:rPr>
        <w:t>a</w:t>
      </w:r>
      <w:proofErr w:type="gramEnd"/>
      <w:r w:rsidRPr="002D2303">
        <w:rPr>
          <w:rFonts w:ascii="Times New Roman" w:hAnsi="Times New Roman" w:cs="Times New Roman"/>
          <w:b/>
          <w:sz w:val="24"/>
          <w:szCs w:val="24"/>
        </w:rPr>
        <w:t>) “Indian scheduled commercial banks are required to maintain a CAR of 9%.” Discuss.</w:t>
      </w:r>
    </w:p>
    <w:p w:rsidR="002D2303"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Ans:</w:t>
      </w:r>
      <w:r w:rsidR="002D2303" w:rsidRPr="002D2303">
        <w:rPr>
          <w:rFonts w:ascii="Times New Roman" w:hAnsi="Times New Roman" w:cs="Times New Roman"/>
          <w:b/>
          <w:sz w:val="24"/>
          <w:szCs w:val="24"/>
        </w:rPr>
        <w:t xml:space="preserve">The Capital Adequacy Ratio (CAR) </w:t>
      </w:r>
      <w:r w:rsidR="002D2303" w:rsidRPr="002D2303">
        <w:rPr>
          <w:rFonts w:ascii="Times New Roman" w:hAnsi="Times New Roman" w:cs="Times New Roman"/>
          <w:bCs/>
          <w:sz w:val="24"/>
          <w:szCs w:val="24"/>
        </w:rPr>
        <w:t>is a regulatory requirement that measures a bank's capital adequacy and financial strength. It is a crucial indicator of a bank's ability to absorb losses and meet its financial obligations. In India, scheduled commercial banks are required to maintain a CAR of 9%.</w:t>
      </w:r>
    </w:p>
    <w:p w:rsidR="002D2303" w:rsidRPr="002D2303" w:rsidRDefault="002D2303"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Let's discuss the significance and implications of this requirement:  </w:t>
      </w:r>
    </w:p>
    <w:p w:rsidR="002D2303" w:rsidRPr="002D2303" w:rsidRDefault="002D2303"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1. Capital Adequacy Ratio (CAR): </w:t>
      </w:r>
    </w:p>
    <w:p w:rsidR="002D2303" w:rsidRPr="002D2303" w:rsidRDefault="002D2303" w:rsidP="002D2303">
      <w:pPr>
        <w:spacing w:line="480" w:lineRule="auto"/>
        <w:jc w:val="both"/>
        <w:rPr>
          <w:rFonts w:ascii="Times New Roman" w:hAnsi="Times New Roman" w:cs="Times New Roman"/>
          <w:bCs/>
          <w:sz w:val="24"/>
          <w:szCs w:val="24"/>
        </w:rPr>
      </w:pPr>
      <w:r w:rsidRPr="002D2303">
        <w:rPr>
          <w:rFonts w:ascii="Times New Roman" w:hAnsi="Times New Roman" w:cs="Times New Roman"/>
          <w:b/>
          <w:sz w:val="24"/>
          <w:szCs w:val="24"/>
        </w:rPr>
        <w:t xml:space="preserve">Definition: </w:t>
      </w:r>
      <w:r w:rsidRPr="002D2303">
        <w:rPr>
          <w:rFonts w:ascii="Times New Roman" w:hAnsi="Times New Roman" w:cs="Times New Roman"/>
          <w:bCs/>
          <w:sz w:val="24"/>
          <w:szCs w:val="24"/>
        </w:rPr>
        <w:t xml:space="preserve">The CAR is the ratio of a bank's capital to its risk-weighted assets (RWA). </w:t>
      </w:r>
    </w:p>
    <w:p w:rsidR="007F2CE2" w:rsidRPr="002D2303" w:rsidRDefault="007F2CE2" w:rsidP="002D2303">
      <w:pPr>
        <w:spacing w:line="480" w:lineRule="auto"/>
        <w:jc w:val="both"/>
        <w:rPr>
          <w:rFonts w:ascii="Times New Roman" w:hAnsi="Times New Roman" w:cs="Times New Roman"/>
          <w:b/>
          <w:sz w:val="24"/>
          <w:szCs w:val="24"/>
        </w:rPr>
      </w:pP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b) The risk weighted asset value of a Bank as on 31.03.2024 is ₹ 25000 cr. Capital of the Bank is Rs.2500 cr. Calculate CRAR (Capital to risk weighted asset ratio) of the Bank.</w:t>
      </w: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Ans:</w:t>
      </w:r>
      <w:r w:rsidR="002D2303" w:rsidRPr="002D2303">
        <w:rPr>
          <w:rFonts w:ascii="Times New Roman" w:hAnsi="Times New Roman" w:cs="Times New Roman"/>
          <w:b/>
          <w:sz w:val="24"/>
          <w:szCs w:val="24"/>
        </w:rPr>
        <w:t>To calculate the Capital to Risk Weighted Asset Ratio (CRAR) of the bank, we'll use the formula:</w:t>
      </w:r>
    </w:p>
    <w:p w:rsidR="007F2CE2" w:rsidRPr="002D2303" w:rsidRDefault="002D2303" w:rsidP="002D2303">
      <w:pPr>
        <w:spacing w:line="480" w:lineRule="auto"/>
        <w:jc w:val="both"/>
        <w:rPr>
          <w:rFonts w:ascii="Times New Roman" w:hAnsi="Times New Roman" w:cs="Times New Roman"/>
          <w:b/>
          <w:sz w:val="24"/>
          <w:szCs w:val="24"/>
        </w:rPr>
      </w:pPr>
      <w:r w:rsidRPr="002D2303">
        <w:rPr>
          <w:rFonts w:ascii="Times New Roman" w:hAnsi="Times New Roman" w:cs="Times New Roman"/>
          <w:b/>
          <w:noProof/>
          <w:sz w:val="24"/>
          <w:szCs w:val="24"/>
          <w:lang w:val="en-US" w:eastAsia="en-US"/>
        </w:rPr>
        <w:drawing>
          <wp:inline distT="0" distB="0" distL="0" distR="0">
            <wp:extent cx="2880610" cy="441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80610" cy="441998"/>
                    </a:xfrm>
                    <a:prstGeom prst="rect">
                      <a:avLst/>
                    </a:prstGeom>
                  </pic:spPr>
                </pic:pic>
              </a:graphicData>
            </a:graphic>
          </wp:inline>
        </w:drawing>
      </w:r>
    </w:p>
    <w:p w:rsidR="002D2303" w:rsidRPr="002D2303" w:rsidRDefault="002D2303"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Given:  </w:t>
      </w:r>
    </w:p>
    <w:p w:rsidR="002D2303" w:rsidRPr="002D2303" w:rsidRDefault="002D2303"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lastRenderedPageBreak/>
        <w:t xml:space="preserve">Total Capital (Capital of the Bank): ₹2500 crore </w:t>
      </w:r>
    </w:p>
    <w:p w:rsidR="00C13461" w:rsidRDefault="00C13461" w:rsidP="002D2303">
      <w:pPr>
        <w:spacing w:line="480" w:lineRule="auto"/>
        <w:jc w:val="both"/>
        <w:rPr>
          <w:rFonts w:ascii="Times New Roman" w:hAnsi="Times New Roman" w:cs="Times New Roman"/>
          <w:b/>
          <w:sz w:val="24"/>
          <w:szCs w:val="24"/>
        </w:rPr>
      </w:pPr>
    </w:p>
    <w:p w:rsidR="007F2CE2" w:rsidRPr="002D2303" w:rsidRDefault="007F2CE2" w:rsidP="002D2303">
      <w:pPr>
        <w:spacing w:line="480" w:lineRule="auto"/>
        <w:jc w:val="both"/>
        <w:rPr>
          <w:rFonts w:ascii="Times New Roman" w:hAnsi="Times New Roman" w:cs="Times New Roman"/>
          <w:b/>
          <w:sz w:val="24"/>
          <w:szCs w:val="24"/>
        </w:rPr>
      </w:pPr>
      <w:r w:rsidRPr="002D2303">
        <w:rPr>
          <w:rFonts w:ascii="Times New Roman" w:hAnsi="Times New Roman" w:cs="Times New Roman"/>
          <w:b/>
          <w:sz w:val="24"/>
          <w:szCs w:val="24"/>
        </w:rPr>
        <w:t xml:space="preserve">6. </w:t>
      </w:r>
      <w:proofErr w:type="gramStart"/>
      <w:r w:rsidRPr="002D2303">
        <w:rPr>
          <w:rFonts w:ascii="Times New Roman" w:hAnsi="Times New Roman" w:cs="Times New Roman"/>
          <w:b/>
          <w:sz w:val="24"/>
          <w:szCs w:val="24"/>
        </w:rPr>
        <w:t>a</w:t>
      </w:r>
      <w:proofErr w:type="gramEnd"/>
      <w:r w:rsidRPr="002D2303">
        <w:rPr>
          <w:rFonts w:ascii="Times New Roman" w:hAnsi="Times New Roman" w:cs="Times New Roman"/>
          <w:b/>
          <w:sz w:val="24"/>
          <w:szCs w:val="24"/>
        </w:rPr>
        <w:t>) Explain “Haircuts” for calculation of Capital requirement for a Collateralized Transaction. (Basel II, pillar I, Credit Risk)</w:t>
      </w:r>
    </w:p>
    <w:p w:rsidR="002D2303" w:rsidRPr="002D2303" w:rsidRDefault="007F2CE2" w:rsidP="002D2303">
      <w:pPr>
        <w:spacing w:line="480" w:lineRule="auto"/>
        <w:jc w:val="both"/>
        <w:rPr>
          <w:rFonts w:ascii="Times New Roman" w:hAnsi="Times New Roman" w:cs="Times New Roman"/>
          <w:bCs/>
          <w:sz w:val="24"/>
          <w:szCs w:val="24"/>
        </w:rPr>
      </w:pPr>
      <w:r w:rsidRPr="002D2303">
        <w:rPr>
          <w:rFonts w:ascii="Times New Roman" w:hAnsi="Times New Roman" w:cs="Times New Roman"/>
          <w:b/>
          <w:sz w:val="24"/>
          <w:szCs w:val="24"/>
        </w:rPr>
        <w:t>Ans:</w:t>
      </w:r>
      <w:r w:rsidR="002D2303" w:rsidRPr="002D2303">
        <w:rPr>
          <w:rFonts w:ascii="Times New Roman" w:hAnsi="Times New Roman" w:cs="Times New Roman"/>
          <w:bCs/>
          <w:sz w:val="24"/>
          <w:szCs w:val="24"/>
        </w:rPr>
        <w:t xml:space="preserve">In the context of Basel II regulations, "haircuts" refer to the reduction in the value of collateral accepted by a bank when calculating the capital requirement for a collateralized transaction, specifically in the calculation of credit risk under Pillar </w:t>
      </w:r>
    </w:p>
    <w:p w:rsidR="002D2303" w:rsidRPr="002D2303" w:rsidRDefault="002D2303" w:rsidP="00C13461">
      <w:pPr>
        <w:spacing w:line="480" w:lineRule="auto"/>
        <w:jc w:val="both"/>
        <w:rPr>
          <w:rFonts w:ascii="Times New Roman" w:hAnsi="Times New Roman" w:cs="Times New Roman"/>
          <w:b/>
          <w:sz w:val="24"/>
          <w:szCs w:val="24"/>
        </w:rPr>
      </w:pPr>
      <w:r w:rsidRPr="002D2303">
        <w:rPr>
          <w:rFonts w:ascii="Times New Roman" w:hAnsi="Times New Roman" w:cs="Times New Roman"/>
          <w:bCs/>
          <w:sz w:val="24"/>
          <w:szCs w:val="24"/>
        </w:rPr>
        <w:t xml:space="preserve">1. Haircuts are applied to account for potential fluctuations in the value of collateral and to </w:t>
      </w:r>
    </w:p>
    <w:p w:rsidR="007F2CE2" w:rsidRPr="002D2303" w:rsidRDefault="007F2CE2" w:rsidP="002D2303">
      <w:pPr>
        <w:spacing w:line="480" w:lineRule="auto"/>
        <w:jc w:val="both"/>
        <w:rPr>
          <w:rFonts w:ascii="Times New Roman" w:hAnsi="Times New Roman" w:cs="Times New Roman"/>
          <w:b/>
          <w:sz w:val="24"/>
          <w:szCs w:val="24"/>
        </w:rPr>
      </w:pPr>
    </w:p>
    <w:sectPr w:rsidR="007F2CE2" w:rsidRPr="002D2303" w:rsidSect="00C355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7F2CE2"/>
    <w:rsid w:val="00035C25"/>
    <w:rsid w:val="000C275D"/>
    <w:rsid w:val="000D1F73"/>
    <w:rsid w:val="00297FF1"/>
    <w:rsid w:val="002D2303"/>
    <w:rsid w:val="004E7F1B"/>
    <w:rsid w:val="007470CD"/>
    <w:rsid w:val="007F2CE2"/>
    <w:rsid w:val="00B61226"/>
    <w:rsid w:val="00C13461"/>
    <w:rsid w:val="00C14C5B"/>
    <w:rsid w:val="00C355E2"/>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E2"/>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2CE2"/>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226"/>
    <w:pPr>
      <w:ind w:left="720"/>
      <w:contextualSpacing/>
    </w:pPr>
  </w:style>
  <w:style w:type="paragraph" w:styleId="BalloonText">
    <w:name w:val="Balloon Text"/>
    <w:basedOn w:val="Normal"/>
    <w:link w:val="BalloonTextChar"/>
    <w:uiPriority w:val="99"/>
    <w:semiHidden/>
    <w:unhideWhenUsed/>
    <w:rsid w:val="002D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303"/>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C134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CE2"/>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2CE2"/>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226"/>
    <w:pPr>
      <w:ind w:left="720"/>
      <w:contextualSpacing/>
    </w:pPr>
  </w:style>
  <w:style w:type="paragraph" w:styleId="BalloonText">
    <w:name w:val="Balloon Text"/>
    <w:basedOn w:val="Normal"/>
    <w:link w:val="BalloonTextChar"/>
    <w:uiPriority w:val="99"/>
    <w:semiHidden/>
    <w:unhideWhenUsed/>
    <w:rsid w:val="002D2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303"/>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7380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8</cp:revision>
  <dcterms:created xsi:type="dcterms:W3CDTF">2024-05-26T17:02:00Z</dcterms:created>
  <dcterms:modified xsi:type="dcterms:W3CDTF">2024-06-10T08:11:00Z</dcterms:modified>
</cp:coreProperties>
</file>