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4A0"/>
      </w:tblPr>
      <w:tblGrid>
        <w:gridCol w:w="3082"/>
        <w:gridCol w:w="6278"/>
      </w:tblGrid>
      <w:tr w:rsidR="00F97EE4" w:rsidRPr="00F97EE4" w:rsidTr="00F97EE4">
        <w:trPr>
          <w:trHeight w:val="300"/>
        </w:trPr>
        <w:tc>
          <w:tcPr>
            <w:tcW w:w="3082"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SESSION</w:t>
            </w:r>
          </w:p>
        </w:tc>
        <w:tc>
          <w:tcPr>
            <w:tcW w:w="6278"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APRIL 2024</w:t>
            </w:r>
          </w:p>
        </w:tc>
      </w:tr>
      <w:tr w:rsidR="00F97EE4" w:rsidRPr="00F97EE4" w:rsidTr="00F97EE4">
        <w:trPr>
          <w:trHeight w:val="300"/>
        </w:trPr>
        <w:tc>
          <w:tcPr>
            <w:tcW w:w="3082"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PROGRAM</w:t>
            </w:r>
          </w:p>
        </w:tc>
        <w:tc>
          <w:tcPr>
            <w:tcW w:w="6278"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BACHELOR OF BUSINESS ADMINISTRATION (BBA)</w:t>
            </w:r>
          </w:p>
        </w:tc>
      </w:tr>
      <w:tr w:rsidR="00F97EE4" w:rsidRPr="00F97EE4" w:rsidTr="00F97EE4">
        <w:trPr>
          <w:trHeight w:val="300"/>
        </w:trPr>
        <w:tc>
          <w:tcPr>
            <w:tcW w:w="3082"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SEMESTER</w:t>
            </w:r>
          </w:p>
        </w:tc>
        <w:tc>
          <w:tcPr>
            <w:tcW w:w="6278"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V</w:t>
            </w:r>
          </w:p>
        </w:tc>
      </w:tr>
      <w:tr w:rsidR="00F97EE4" w:rsidRPr="00F97EE4" w:rsidTr="00F97EE4">
        <w:trPr>
          <w:trHeight w:val="300"/>
        </w:trPr>
        <w:tc>
          <w:tcPr>
            <w:tcW w:w="3082"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COURSE CODE &amp; NAME</w:t>
            </w:r>
          </w:p>
        </w:tc>
        <w:tc>
          <w:tcPr>
            <w:tcW w:w="6278"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r w:rsidRPr="00F97EE4">
              <w:rPr>
                <w:rFonts w:ascii="Times New Roman" w:hAnsi="Times New Roman"/>
                <w:b/>
                <w:sz w:val="24"/>
                <w:szCs w:val="24"/>
              </w:rPr>
              <w:t>DBB3115-SMALL BUSINESS MANAGEMENT</w:t>
            </w:r>
          </w:p>
        </w:tc>
      </w:tr>
      <w:tr w:rsidR="00F97EE4" w:rsidRPr="00F97EE4" w:rsidTr="00F97EE4">
        <w:trPr>
          <w:trHeight w:val="300"/>
        </w:trPr>
        <w:tc>
          <w:tcPr>
            <w:tcW w:w="3082"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p>
        </w:tc>
        <w:tc>
          <w:tcPr>
            <w:tcW w:w="6278"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p>
        </w:tc>
      </w:tr>
      <w:tr w:rsidR="00F97EE4" w:rsidRPr="00F97EE4" w:rsidTr="00F97EE4">
        <w:trPr>
          <w:trHeight w:val="300"/>
        </w:trPr>
        <w:tc>
          <w:tcPr>
            <w:tcW w:w="3082"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p>
        </w:tc>
        <w:tc>
          <w:tcPr>
            <w:tcW w:w="6278" w:type="dxa"/>
            <w:tcMar>
              <w:left w:w="105" w:type="dxa"/>
              <w:right w:w="105" w:type="dxa"/>
            </w:tcMar>
          </w:tcPr>
          <w:p w:rsidR="00F97EE4" w:rsidRPr="00F97EE4" w:rsidRDefault="00F97EE4" w:rsidP="00F97EE4">
            <w:pPr>
              <w:spacing w:line="360" w:lineRule="auto"/>
              <w:jc w:val="both"/>
              <w:rPr>
                <w:rFonts w:ascii="Times New Roman" w:hAnsi="Times New Roman"/>
                <w:b/>
                <w:sz w:val="24"/>
                <w:szCs w:val="24"/>
              </w:rPr>
            </w:pPr>
          </w:p>
        </w:tc>
      </w:tr>
    </w:tbl>
    <w:p w:rsidR="00F97EE4" w:rsidRPr="00F97EE4" w:rsidRDefault="00F97EE4" w:rsidP="00F97EE4">
      <w:pPr>
        <w:spacing w:after="160" w:line="360" w:lineRule="auto"/>
        <w:jc w:val="both"/>
        <w:rPr>
          <w:rFonts w:eastAsia="Calibri"/>
          <w:b/>
        </w:rPr>
      </w:pPr>
    </w:p>
    <w:p w:rsidR="00F97EE4" w:rsidRPr="00F97EE4" w:rsidRDefault="00F97EE4" w:rsidP="00F97EE4">
      <w:pPr>
        <w:spacing w:after="160" w:line="360" w:lineRule="auto"/>
        <w:jc w:val="center"/>
        <w:rPr>
          <w:rFonts w:eastAsia="Calibri"/>
          <w:b/>
        </w:rPr>
      </w:pPr>
    </w:p>
    <w:p w:rsidR="00F97EE4" w:rsidRPr="00F97EE4" w:rsidRDefault="00F97EE4" w:rsidP="00F97EE4">
      <w:pPr>
        <w:spacing w:after="160" w:line="360" w:lineRule="auto"/>
        <w:jc w:val="center"/>
        <w:rPr>
          <w:rFonts w:eastAsia="Calibri"/>
          <w:b/>
        </w:rPr>
      </w:pPr>
      <w:r w:rsidRPr="00F97EE4">
        <w:rPr>
          <w:rFonts w:eastAsia="Calibri"/>
          <w:b/>
        </w:rPr>
        <w:t>Assignment Set – 1</w:t>
      </w:r>
    </w:p>
    <w:p w:rsidR="00F97EE4" w:rsidRPr="00F97EE4" w:rsidRDefault="00F97EE4" w:rsidP="00F97EE4">
      <w:pPr>
        <w:spacing w:after="160" w:line="360" w:lineRule="auto"/>
        <w:jc w:val="both"/>
        <w:rPr>
          <w:rFonts w:eastAsia="Calibri"/>
          <w:b/>
        </w:rPr>
      </w:pPr>
    </w:p>
    <w:p w:rsidR="00F97EE4" w:rsidRPr="00F97EE4" w:rsidRDefault="00F97EE4" w:rsidP="00F97EE4">
      <w:pPr>
        <w:spacing w:after="160" w:line="360" w:lineRule="auto"/>
        <w:jc w:val="both"/>
        <w:rPr>
          <w:rFonts w:eastAsia="Calibri"/>
          <w:b/>
        </w:rPr>
      </w:pPr>
      <w:r w:rsidRPr="00F97EE4">
        <w:rPr>
          <w:rFonts w:eastAsia="Calibri"/>
          <w:b/>
        </w:rPr>
        <w:t>1. (</w:t>
      </w:r>
      <w:proofErr w:type="gramStart"/>
      <w:r w:rsidRPr="00F97EE4">
        <w:rPr>
          <w:rFonts w:eastAsia="Calibri"/>
          <w:b/>
        </w:rPr>
        <w:t>a</w:t>
      </w:r>
      <w:proofErr w:type="gramEnd"/>
      <w:r w:rsidRPr="00F97EE4">
        <w:rPr>
          <w:rFonts w:eastAsia="Calibri"/>
          <w:b/>
        </w:rPr>
        <w:t>) Discuss the nature of Small Business in detail.</w:t>
      </w:r>
    </w:p>
    <w:p w:rsidR="00F97EE4" w:rsidRPr="00F97EE4" w:rsidRDefault="00F97EE4" w:rsidP="00F97EE4">
      <w:pPr>
        <w:spacing w:after="160" w:line="360" w:lineRule="auto"/>
        <w:jc w:val="both"/>
        <w:rPr>
          <w:rFonts w:eastAsia="Calibri"/>
          <w:b/>
        </w:rPr>
      </w:pPr>
      <w:r w:rsidRPr="00F97EE4">
        <w:rPr>
          <w:rFonts w:eastAsia="Calibri"/>
          <w:b/>
        </w:rPr>
        <w:t>(b) Critically discuss problems affecting Small Businesses in brief.</w:t>
      </w:r>
      <w:r w:rsidRPr="00F97EE4">
        <w:rPr>
          <w:rFonts w:eastAsia="Calibri"/>
          <w:b/>
        </w:rPr>
        <w:tab/>
        <w:t>5+5</w:t>
      </w:r>
      <w:r w:rsidRPr="00F97EE4">
        <w:rPr>
          <w:rFonts w:eastAsia="Calibri"/>
          <w:b/>
        </w:rPr>
        <w:tab/>
      </w:r>
    </w:p>
    <w:p w:rsidR="00F97EE4" w:rsidRPr="00F97EE4" w:rsidRDefault="00F97EE4" w:rsidP="00F97EE4">
      <w:pPr>
        <w:spacing w:after="160" w:line="360" w:lineRule="auto"/>
        <w:jc w:val="both"/>
        <w:rPr>
          <w:rFonts w:eastAsia="Calibri"/>
          <w:b/>
        </w:rPr>
      </w:pPr>
      <w:proofErr w:type="gramStart"/>
      <w:r w:rsidRPr="00F97EE4">
        <w:rPr>
          <w:rFonts w:eastAsia="Calibri"/>
          <w:b/>
        </w:rPr>
        <w:t>Ans 1.</w:t>
      </w:r>
      <w:proofErr w:type="gramEnd"/>
    </w:p>
    <w:p w:rsidR="00F97EE4" w:rsidRPr="00F97EE4" w:rsidRDefault="00F97EE4" w:rsidP="00F97EE4">
      <w:pPr>
        <w:spacing w:after="160" w:line="360" w:lineRule="auto"/>
        <w:jc w:val="both"/>
        <w:rPr>
          <w:rFonts w:eastAsia="Calibri"/>
          <w:b/>
          <w:bCs/>
        </w:rPr>
      </w:pPr>
      <w:r w:rsidRPr="00F97EE4">
        <w:rPr>
          <w:rFonts w:eastAsia="Calibri"/>
          <w:b/>
          <w:bCs/>
        </w:rPr>
        <w:t>a. Nature of Small Business</w:t>
      </w:r>
    </w:p>
    <w:p w:rsidR="006A5F9F" w:rsidRDefault="00F97EE4" w:rsidP="00B972D1">
      <w:pPr>
        <w:spacing w:before="240" w:after="240" w:line="360" w:lineRule="auto"/>
        <w:jc w:val="both"/>
      </w:pPr>
      <w:r>
        <w:t xml:space="preserve">Small-scale businesses are essential to the economy of several countries, and are important contributors to the creation of jobs, innovations, and local economies. They are characterized by their small size in terms of workforce, revenue and market reach </w:t>
      </w:r>
      <w:proofErr w:type="gramStart"/>
      <w:r>
        <w:t>These</w:t>
      </w:r>
      <w:proofErr w:type="gramEnd"/>
      <w:r>
        <w:t xml:space="preserve"> businesses typically operate in a specific region offering specialized items or products. Smaller businesses are usually privately owned and operated by small groups of individuals which allows for a close and more intimate relationship with their clients. This personal interaction creates an understanding of the </w:t>
      </w:r>
    </w:p>
    <w:p w:rsidR="00B972D1" w:rsidRDefault="00B972D1" w:rsidP="00B972D1">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B972D1" w:rsidRDefault="00B972D1" w:rsidP="00B972D1">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B972D1" w:rsidRDefault="00B972D1" w:rsidP="00B972D1">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B972D1" w:rsidRDefault="00B972D1" w:rsidP="00B972D1">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B972D1" w:rsidRDefault="00B972D1" w:rsidP="00B972D1">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lastRenderedPageBreak/>
        <w:t>buy</w:t>
      </w:r>
      <w:proofErr w:type="gramEnd"/>
      <w:r>
        <w:rPr>
          <w:rFonts w:ascii="Georgia" w:eastAsia="Calibri" w:hAnsi="Georgia"/>
          <w:kern w:val="2"/>
          <w:sz w:val="32"/>
          <w:szCs w:val="32"/>
          <w:lang w:val="en-IN" w:bidi="hi-IN"/>
        </w:rPr>
        <w:t xml:space="preserve"> cheap assignment help online from us easily</w:t>
      </w:r>
    </w:p>
    <w:p w:rsidR="00B972D1" w:rsidRDefault="00B972D1" w:rsidP="00B972D1">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B972D1" w:rsidRDefault="00B972D1" w:rsidP="00B972D1">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B972D1" w:rsidRDefault="00B972D1" w:rsidP="00B972D1">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B972D1" w:rsidRDefault="00B972D1" w:rsidP="00B972D1">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B972D1" w:rsidRDefault="00B972D1" w:rsidP="00B972D1">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F97EE4" w:rsidRDefault="00F97EE4" w:rsidP="00F97EE4">
      <w:pPr>
        <w:spacing w:before="240" w:after="240" w:line="360" w:lineRule="auto"/>
        <w:jc w:val="both"/>
        <w:rPr>
          <w:b/>
          <w:bCs/>
        </w:rPr>
      </w:pPr>
    </w:p>
    <w:p w:rsidR="00F97EE4" w:rsidRPr="00F97EE4" w:rsidRDefault="00F97EE4" w:rsidP="00F97EE4">
      <w:pPr>
        <w:spacing w:after="160" w:line="360" w:lineRule="auto"/>
        <w:jc w:val="both"/>
        <w:rPr>
          <w:rFonts w:eastAsia="Calibri"/>
          <w:b/>
        </w:rPr>
      </w:pPr>
      <w:r w:rsidRPr="00F97EE4">
        <w:rPr>
          <w:rFonts w:eastAsia="Calibri"/>
          <w:b/>
        </w:rPr>
        <w:t>2. (</w:t>
      </w:r>
      <w:proofErr w:type="gramStart"/>
      <w:r w:rsidRPr="00F97EE4">
        <w:rPr>
          <w:rFonts w:eastAsia="Calibri"/>
          <w:b/>
        </w:rPr>
        <w:t>a</w:t>
      </w:r>
      <w:proofErr w:type="gramEnd"/>
      <w:r w:rsidRPr="00F97EE4">
        <w:rPr>
          <w:rFonts w:eastAsia="Calibri"/>
          <w:b/>
        </w:rPr>
        <w:t>) Explain Porter’s five forces model in detail.</w:t>
      </w:r>
    </w:p>
    <w:p w:rsidR="00F97EE4" w:rsidRPr="00F97EE4" w:rsidRDefault="00F97EE4" w:rsidP="00F97EE4">
      <w:pPr>
        <w:spacing w:after="160" w:line="360" w:lineRule="auto"/>
        <w:jc w:val="both"/>
        <w:rPr>
          <w:rFonts w:eastAsia="Calibri"/>
          <w:b/>
        </w:rPr>
      </w:pPr>
      <w:r w:rsidRPr="00F97EE4">
        <w:rPr>
          <w:rFonts w:eastAsia="Calibri"/>
          <w:b/>
        </w:rPr>
        <w:t>(b) How SWOT Analysis would be helpful for the business? Explain.</w:t>
      </w:r>
      <w:r w:rsidRPr="00F97EE4">
        <w:rPr>
          <w:rFonts w:eastAsia="Calibri"/>
          <w:b/>
        </w:rPr>
        <w:tab/>
      </w:r>
    </w:p>
    <w:p w:rsidR="00F97EE4" w:rsidRPr="00F97EE4" w:rsidRDefault="00F97EE4" w:rsidP="00F97EE4">
      <w:pPr>
        <w:spacing w:after="160" w:line="360" w:lineRule="auto"/>
        <w:jc w:val="both"/>
        <w:rPr>
          <w:rFonts w:eastAsia="Calibri"/>
          <w:b/>
        </w:rPr>
      </w:pPr>
      <w:proofErr w:type="gramStart"/>
      <w:r w:rsidRPr="00F97EE4">
        <w:rPr>
          <w:rFonts w:eastAsia="Calibri"/>
          <w:b/>
        </w:rPr>
        <w:t>Ans 2.</w:t>
      </w:r>
      <w:proofErr w:type="gramEnd"/>
    </w:p>
    <w:p w:rsidR="00F97EE4" w:rsidRPr="00F97EE4" w:rsidRDefault="00F97EE4" w:rsidP="00F97EE4">
      <w:pPr>
        <w:spacing w:after="160" w:line="360" w:lineRule="auto"/>
        <w:jc w:val="both"/>
        <w:rPr>
          <w:rFonts w:eastAsia="Calibri"/>
          <w:b/>
          <w:bCs/>
        </w:rPr>
      </w:pPr>
      <w:r w:rsidRPr="00F97EE4">
        <w:rPr>
          <w:rFonts w:eastAsia="Calibri"/>
          <w:b/>
          <w:bCs/>
        </w:rPr>
        <w:t>a. Porter’s Five Forces Model</w:t>
      </w:r>
    </w:p>
    <w:p w:rsidR="006A5F9F" w:rsidRDefault="00F97EE4" w:rsidP="00F97EE4">
      <w:pPr>
        <w:spacing w:before="240" w:after="240" w:line="360" w:lineRule="auto"/>
        <w:jc w:val="both"/>
      </w:pPr>
      <w:r>
        <w:t xml:space="preserve">Porter's Five Forces Model, developed by Michael E. Porter, is a framework for strategic analysis to study the forces of competition in an area. The </w:t>
      </w:r>
      <w:proofErr w:type="gramStart"/>
      <w:r>
        <w:t>model assists businesses in understanding the nature of their business and devise</w:t>
      </w:r>
      <w:proofErr w:type="gramEnd"/>
      <w:r>
        <w:t xml:space="preserve"> strategies to improve their competitiveness. Five forces: </w:t>
      </w:r>
    </w:p>
    <w:p w:rsidR="00F97EE4" w:rsidRPr="00B972D1" w:rsidRDefault="00F97EE4" w:rsidP="00B972D1">
      <w:pPr>
        <w:numPr>
          <w:ilvl w:val="0"/>
          <w:numId w:val="1"/>
        </w:numPr>
        <w:spacing w:before="240" w:line="360" w:lineRule="auto"/>
        <w:ind w:hanging="280"/>
        <w:jc w:val="both"/>
        <w:rPr>
          <w:b/>
          <w:bCs/>
        </w:rPr>
      </w:pPr>
      <w:r w:rsidRPr="009C3008">
        <w:rPr>
          <w:b/>
          <w:bCs/>
        </w:rPr>
        <w:t>Threat of New Entrants</w:t>
      </w:r>
      <w:r w:rsidRPr="009C3008">
        <w:t xml:space="preserve">: </w:t>
      </w:r>
      <w:r>
        <w:t xml:space="preserve">The force analyzes the ease or difficulty it is for new competitors to get into the market. Factors like capital requirements economies of scale, brand loyalty, as well as regulatory obstacles can affect the level of threat. The threat of </w:t>
      </w:r>
    </w:p>
    <w:p w:rsidR="00B972D1" w:rsidRDefault="00B972D1" w:rsidP="00B972D1">
      <w:pPr>
        <w:spacing w:before="240" w:line="360" w:lineRule="auto"/>
        <w:jc w:val="both"/>
        <w:rPr>
          <w:b/>
          <w:bCs/>
        </w:rPr>
      </w:pPr>
    </w:p>
    <w:p w:rsidR="00F97EE4" w:rsidRPr="00F97EE4" w:rsidRDefault="00F97EE4" w:rsidP="00F97EE4">
      <w:pPr>
        <w:spacing w:after="160" w:line="360" w:lineRule="auto"/>
        <w:jc w:val="both"/>
        <w:rPr>
          <w:rFonts w:eastAsia="Calibri"/>
          <w:b/>
        </w:rPr>
      </w:pPr>
      <w:proofErr w:type="gramStart"/>
      <w:r w:rsidRPr="00F97EE4">
        <w:rPr>
          <w:rFonts w:eastAsia="Calibri"/>
          <w:b/>
        </w:rPr>
        <w:t>3 (a) Discuss importance of Marketing Management in detail.</w:t>
      </w:r>
      <w:proofErr w:type="gramEnd"/>
    </w:p>
    <w:p w:rsidR="00F97EE4" w:rsidRPr="00F97EE4" w:rsidRDefault="00F97EE4" w:rsidP="00F97EE4">
      <w:pPr>
        <w:spacing w:after="160" w:line="360" w:lineRule="auto"/>
        <w:jc w:val="both"/>
        <w:rPr>
          <w:rFonts w:eastAsia="Calibri"/>
          <w:b/>
        </w:rPr>
      </w:pPr>
      <w:r w:rsidRPr="00F97EE4">
        <w:rPr>
          <w:rFonts w:eastAsia="Calibri"/>
          <w:b/>
        </w:rPr>
        <w:t xml:space="preserve">(b) Explain points to be considered while preparing business plan. </w:t>
      </w:r>
    </w:p>
    <w:p w:rsidR="00F97EE4" w:rsidRPr="00F97EE4" w:rsidRDefault="00F97EE4" w:rsidP="00F97EE4">
      <w:pPr>
        <w:spacing w:after="160" w:line="360" w:lineRule="auto"/>
        <w:jc w:val="both"/>
        <w:rPr>
          <w:rFonts w:eastAsia="Calibri"/>
          <w:b/>
        </w:rPr>
      </w:pPr>
      <w:proofErr w:type="gramStart"/>
      <w:r w:rsidRPr="00F97EE4">
        <w:rPr>
          <w:rFonts w:eastAsia="Calibri"/>
          <w:b/>
        </w:rPr>
        <w:t>Ans 3.</w:t>
      </w:r>
      <w:proofErr w:type="gramEnd"/>
    </w:p>
    <w:p w:rsidR="00F97EE4" w:rsidRPr="00F97EE4" w:rsidRDefault="00F97EE4" w:rsidP="00F97EE4">
      <w:pPr>
        <w:spacing w:after="160" w:line="360" w:lineRule="auto"/>
        <w:jc w:val="both"/>
        <w:rPr>
          <w:rFonts w:eastAsia="Calibri"/>
          <w:b/>
          <w:bCs/>
        </w:rPr>
      </w:pPr>
      <w:r w:rsidRPr="00F97EE4">
        <w:rPr>
          <w:rFonts w:eastAsia="Calibri"/>
          <w:b/>
          <w:bCs/>
        </w:rPr>
        <w:t>a. Importance of Marketing Management</w:t>
      </w:r>
    </w:p>
    <w:p w:rsidR="00F97EE4" w:rsidRDefault="00F97EE4" w:rsidP="00B972D1">
      <w:pPr>
        <w:spacing w:before="240" w:after="240" w:line="360" w:lineRule="auto"/>
        <w:jc w:val="both"/>
      </w:pPr>
      <w:r>
        <w:lastRenderedPageBreak/>
        <w:t xml:space="preserve">Marketing management plays an essential part in the success and growth of any company. This involves planning, carrying out, and overseeing strategies for marketing to efficiently reach and engage the target audience. One of the main objectives of marketing management is to comprehend consumer needs and preferences. Through conducting a thorough market study companies can determine the needs of their customers and then tailor their products or services </w:t>
      </w:r>
    </w:p>
    <w:p w:rsidR="00B972D1" w:rsidRDefault="00B972D1" w:rsidP="00B972D1">
      <w:pPr>
        <w:spacing w:before="240" w:after="240" w:line="360" w:lineRule="auto"/>
        <w:jc w:val="both"/>
        <w:rPr>
          <w:b/>
          <w:bCs/>
        </w:rPr>
      </w:pPr>
    </w:p>
    <w:p w:rsidR="00F97EE4" w:rsidRDefault="00F97EE4" w:rsidP="00F97EE4">
      <w:pPr>
        <w:spacing w:before="240" w:after="240" w:line="360" w:lineRule="auto"/>
        <w:jc w:val="both"/>
        <w:rPr>
          <w:b/>
          <w:bCs/>
        </w:rPr>
      </w:pPr>
    </w:p>
    <w:p w:rsidR="00F97EE4" w:rsidRPr="00F97EE4" w:rsidRDefault="00F97EE4" w:rsidP="00F97EE4">
      <w:pPr>
        <w:spacing w:after="160" w:line="360" w:lineRule="auto"/>
        <w:jc w:val="center"/>
        <w:rPr>
          <w:rFonts w:eastAsia="Calibri"/>
          <w:b/>
        </w:rPr>
      </w:pPr>
      <w:r w:rsidRPr="00F97EE4">
        <w:rPr>
          <w:rFonts w:eastAsia="Calibri"/>
          <w:b/>
        </w:rPr>
        <w:t>Assignment Set – 2</w:t>
      </w:r>
    </w:p>
    <w:p w:rsidR="00F97EE4" w:rsidRPr="00F97EE4" w:rsidRDefault="00F97EE4" w:rsidP="00F97EE4">
      <w:pPr>
        <w:spacing w:after="160" w:line="360" w:lineRule="auto"/>
        <w:jc w:val="both"/>
        <w:rPr>
          <w:rFonts w:eastAsia="Calibri"/>
        </w:rPr>
      </w:pPr>
    </w:p>
    <w:p w:rsidR="00F97EE4" w:rsidRPr="00F97EE4" w:rsidRDefault="00F97EE4" w:rsidP="00F97EE4">
      <w:pPr>
        <w:spacing w:after="160" w:line="360" w:lineRule="auto"/>
        <w:jc w:val="both"/>
        <w:rPr>
          <w:rFonts w:eastAsia="Calibri"/>
        </w:rPr>
      </w:pPr>
    </w:p>
    <w:p w:rsidR="00F97EE4" w:rsidRPr="00F97EE4" w:rsidRDefault="00F97EE4" w:rsidP="00F97EE4">
      <w:pPr>
        <w:spacing w:after="160" w:line="360" w:lineRule="auto"/>
        <w:jc w:val="both"/>
        <w:rPr>
          <w:rFonts w:eastAsia="Calibri"/>
          <w:b/>
        </w:rPr>
      </w:pPr>
      <w:r w:rsidRPr="00F97EE4">
        <w:rPr>
          <w:rFonts w:eastAsia="Calibri"/>
          <w:b/>
        </w:rPr>
        <w:t>4. (</w:t>
      </w:r>
      <w:proofErr w:type="gramStart"/>
      <w:r w:rsidRPr="00F97EE4">
        <w:rPr>
          <w:rFonts w:eastAsia="Calibri"/>
          <w:b/>
        </w:rPr>
        <w:t>a</w:t>
      </w:r>
      <w:proofErr w:type="gramEnd"/>
      <w:r w:rsidRPr="00F97EE4">
        <w:rPr>
          <w:rFonts w:eastAsia="Calibri"/>
          <w:b/>
        </w:rPr>
        <w:t>) Discuss various types of manufacturing process in detail.</w:t>
      </w:r>
    </w:p>
    <w:p w:rsidR="00F97EE4" w:rsidRPr="00F97EE4" w:rsidRDefault="00F97EE4" w:rsidP="00F97EE4">
      <w:pPr>
        <w:spacing w:after="160" w:line="360" w:lineRule="auto"/>
        <w:jc w:val="both"/>
        <w:rPr>
          <w:rFonts w:eastAsia="Calibri"/>
          <w:b/>
        </w:rPr>
      </w:pPr>
      <w:r w:rsidRPr="00F97EE4">
        <w:rPr>
          <w:rFonts w:eastAsia="Calibri"/>
          <w:b/>
        </w:rPr>
        <w:t>(b) Elaborate importance of Financial Management in an organization.</w:t>
      </w:r>
      <w:r w:rsidRPr="00F97EE4">
        <w:rPr>
          <w:rFonts w:eastAsia="Calibri"/>
          <w:b/>
        </w:rPr>
        <w:tab/>
      </w:r>
    </w:p>
    <w:p w:rsidR="00F97EE4" w:rsidRPr="00F97EE4" w:rsidRDefault="00F97EE4" w:rsidP="00F97EE4">
      <w:pPr>
        <w:spacing w:after="160" w:line="360" w:lineRule="auto"/>
        <w:jc w:val="both"/>
        <w:rPr>
          <w:rFonts w:eastAsia="Calibri"/>
          <w:b/>
        </w:rPr>
      </w:pPr>
      <w:proofErr w:type="gramStart"/>
      <w:r w:rsidRPr="00F97EE4">
        <w:rPr>
          <w:rFonts w:eastAsia="Calibri"/>
          <w:b/>
        </w:rPr>
        <w:t>Ans 4.</w:t>
      </w:r>
      <w:proofErr w:type="gramEnd"/>
      <w:r w:rsidRPr="00F97EE4">
        <w:rPr>
          <w:rFonts w:eastAsia="Calibri"/>
          <w:b/>
        </w:rPr>
        <w:tab/>
      </w:r>
    </w:p>
    <w:p w:rsidR="00F97EE4" w:rsidRPr="00F97EE4" w:rsidRDefault="00F97EE4" w:rsidP="00F97EE4">
      <w:pPr>
        <w:spacing w:after="160" w:line="360" w:lineRule="auto"/>
        <w:jc w:val="both"/>
        <w:rPr>
          <w:rFonts w:eastAsia="Calibri"/>
          <w:b/>
          <w:bCs/>
        </w:rPr>
      </w:pPr>
      <w:r w:rsidRPr="00F97EE4">
        <w:rPr>
          <w:rFonts w:eastAsia="Calibri"/>
          <w:b/>
          <w:bCs/>
        </w:rPr>
        <w:t>a. Types of Manufacturing Processes</w:t>
      </w:r>
    </w:p>
    <w:p w:rsidR="00F97EE4" w:rsidRPr="00F97EE4" w:rsidRDefault="00F97EE4" w:rsidP="00F97EE4">
      <w:pPr>
        <w:spacing w:after="160" w:line="360" w:lineRule="auto"/>
        <w:jc w:val="both"/>
        <w:rPr>
          <w:rFonts w:eastAsia="Calibri"/>
          <w:b/>
          <w:bCs/>
        </w:rPr>
      </w:pPr>
      <w:r w:rsidRPr="00F97EE4">
        <w:rPr>
          <w:rFonts w:eastAsia="Calibri"/>
          <w:b/>
          <w:bCs/>
        </w:rPr>
        <w:t>1. Job Shop Manufacturing</w:t>
      </w:r>
    </w:p>
    <w:p w:rsidR="006A5F9F" w:rsidRDefault="00F97EE4" w:rsidP="00F97EE4">
      <w:pPr>
        <w:spacing w:before="240" w:after="240" w:line="360" w:lineRule="auto"/>
        <w:jc w:val="both"/>
      </w:pPr>
      <w:r>
        <w:t xml:space="preserve">Manufacturing in a job shop is distinguished by the manufacturing of small batches of a variety of customized products. Each job is distinct, and machines are organized according to purpose. This method is flexible and will accommodate any special </w:t>
      </w:r>
      <w:proofErr w:type="gramStart"/>
      <w:r>
        <w:t>needs,</w:t>
      </w:r>
      <w:proofErr w:type="gramEnd"/>
      <w:r>
        <w:t xml:space="preserve"> however, it can also result in more expensive production costs because of smaller volumes. </w:t>
      </w:r>
    </w:p>
    <w:p w:rsidR="006A5F9F" w:rsidRDefault="00F97EE4" w:rsidP="00F97EE4">
      <w:pPr>
        <w:spacing w:before="240" w:after="240" w:line="360" w:lineRule="auto"/>
        <w:jc w:val="both"/>
      </w:pPr>
      <w:r>
        <w:rPr>
          <w:b/>
          <w:bCs/>
        </w:rPr>
        <w:t xml:space="preserve">Batch Production </w:t>
      </w:r>
    </w:p>
    <w:p w:rsidR="006A5F9F" w:rsidRDefault="00F97EE4" w:rsidP="00B972D1">
      <w:pPr>
        <w:spacing w:before="240" w:after="240" w:line="360" w:lineRule="auto"/>
        <w:jc w:val="both"/>
      </w:pPr>
      <w:r>
        <w:t xml:space="preserve">Batch manufacturing makes goods in groupings or in batches. Each batch is subject to one step of the manufacturing process before moving onto the next stage. This process is effective for </w:t>
      </w:r>
    </w:p>
    <w:p w:rsidR="00F97EE4" w:rsidRDefault="00F97EE4" w:rsidP="00F97EE4">
      <w:pPr>
        <w:spacing w:before="240" w:after="240" w:line="360" w:lineRule="auto"/>
        <w:jc w:val="both"/>
        <w:rPr>
          <w:b/>
          <w:bCs/>
        </w:rPr>
      </w:pPr>
    </w:p>
    <w:p w:rsidR="00F97EE4" w:rsidRDefault="00F97EE4" w:rsidP="00F97EE4">
      <w:pPr>
        <w:spacing w:before="240" w:after="240" w:line="360" w:lineRule="auto"/>
        <w:jc w:val="both"/>
        <w:rPr>
          <w:b/>
          <w:bCs/>
        </w:rPr>
      </w:pPr>
    </w:p>
    <w:p w:rsidR="00F97EE4" w:rsidRPr="00F97EE4" w:rsidRDefault="00F97EE4" w:rsidP="00F97EE4">
      <w:pPr>
        <w:spacing w:after="160" w:line="360" w:lineRule="auto"/>
        <w:jc w:val="both"/>
        <w:rPr>
          <w:rFonts w:eastAsia="Calibri"/>
          <w:b/>
        </w:rPr>
      </w:pPr>
      <w:r w:rsidRPr="00F97EE4">
        <w:rPr>
          <w:rFonts w:eastAsia="Calibri"/>
          <w:b/>
        </w:rPr>
        <w:lastRenderedPageBreak/>
        <w:t xml:space="preserve">5. Write a note on Vertical and Horizontal Analysis in detail.  </w:t>
      </w:r>
    </w:p>
    <w:p w:rsidR="00F97EE4" w:rsidRPr="00F97EE4" w:rsidRDefault="00F97EE4" w:rsidP="00F97EE4">
      <w:pPr>
        <w:spacing w:after="160" w:line="360" w:lineRule="auto"/>
        <w:jc w:val="both"/>
        <w:rPr>
          <w:rFonts w:eastAsia="Calibri"/>
          <w:b/>
        </w:rPr>
      </w:pPr>
      <w:proofErr w:type="gramStart"/>
      <w:r w:rsidRPr="00F97EE4">
        <w:rPr>
          <w:rFonts w:eastAsia="Calibri"/>
          <w:b/>
        </w:rPr>
        <w:t>Ans 5.</w:t>
      </w:r>
      <w:proofErr w:type="gramEnd"/>
    </w:p>
    <w:p w:rsidR="00F97EE4" w:rsidRPr="00F97EE4" w:rsidRDefault="00F97EE4" w:rsidP="00F97EE4">
      <w:pPr>
        <w:spacing w:after="160" w:line="360" w:lineRule="auto"/>
        <w:jc w:val="both"/>
        <w:rPr>
          <w:rFonts w:eastAsia="Calibri"/>
          <w:b/>
          <w:bCs/>
        </w:rPr>
      </w:pPr>
      <w:r w:rsidRPr="00F97EE4">
        <w:rPr>
          <w:rFonts w:eastAsia="Calibri"/>
          <w:b/>
          <w:bCs/>
        </w:rPr>
        <w:t>Vertical and Horizontal Analysis</w:t>
      </w:r>
    </w:p>
    <w:p w:rsidR="006A5F9F" w:rsidRDefault="00F97EE4" w:rsidP="00F97EE4">
      <w:pPr>
        <w:spacing w:before="240" w:after="240" w:line="360" w:lineRule="auto"/>
        <w:jc w:val="both"/>
      </w:pPr>
      <w:r>
        <w:t xml:space="preserve">Horizontal and vertical analysis are two of the most fundamental methods employed in the analysis of financial statements to assess how well a company's financial score is and the the position of a business. Both techniques provide insight into financial information, allowing stakeholders to make better decisions. </w:t>
      </w:r>
    </w:p>
    <w:p w:rsidR="006A5F9F" w:rsidRDefault="00F97EE4" w:rsidP="00B972D1">
      <w:pPr>
        <w:spacing w:before="240" w:after="240" w:line="360" w:lineRule="auto"/>
        <w:jc w:val="both"/>
      </w:pPr>
      <w:r>
        <w:rPr>
          <w:b/>
          <w:bCs/>
        </w:rPr>
        <w:t>Vertical Analysis:</w:t>
      </w:r>
      <w:r>
        <w:t xml:space="preserve"> Vertical analysis, commonly referred to as common-size analysis is the process of presenting every item in a financial report in terms of a percentage of a base value </w:t>
      </w:r>
    </w:p>
    <w:p w:rsidR="00F97EE4" w:rsidRDefault="00F97EE4" w:rsidP="00F97EE4">
      <w:pPr>
        <w:spacing w:before="240" w:after="240" w:line="360" w:lineRule="auto"/>
        <w:jc w:val="both"/>
      </w:pPr>
    </w:p>
    <w:p w:rsidR="00F97EE4" w:rsidRDefault="00F97EE4" w:rsidP="00F97EE4">
      <w:pPr>
        <w:spacing w:before="240" w:after="240" w:line="360" w:lineRule="auto"/>
        <w:jc w:val="both"/>
      </w:pPr>
    </w:p>
    <w:p w:rsidR="00F97EE4" w:rsidRPr="00F97EE4" w:rsidRDefault="00F97EE4" w:rsidP="00F97EE4">
      <w:pPr>
        <w:spacing w:after="160" w:line="360" w:lineRule="auto"/>
        <w:jc w:val="both"/>
        <w:rPr>
          <w:rFonts w:eastAsia="Calibri"/>
          <w:b/>
        </w:rPr>
      </w:pPr>
      <w:r w:rsidRPr="00F97EE4">
        <w:rPr>
          <w:rFonts w:eastAsia="Calibri"/>
          <w:b/>
        </w:rPr>
        <w:t>6. (</w:t>
      </w:r>
      <w:proofErr w:type="gramStart"/>
      <w:r w:rsidRPr="00F97EE4">
        <w:rPr>
          <w:rFonts w:eastAsia="Calibri"/>
          <w:b/>
        </w:rPr>
        <w:t>a</w:t>
      </w:r>
      <w:proofErr w:type="gramEnd"/>
      <w:r w:rsidRPr="00F97EE4">
        <w:rPr>
          <w:rFonts w:eastAsia="Calibri"/>
          <w:b/>
        </w:rPr>
        <w:t>) Define Activity Based Costing in detail.</w:t>
      </w:r>
    </w:p>
    <w:p w:rsidR="00F97EE4" w:rsidRPr="00F97EE4" w:rsidRDefault="00F97EE4" w:rsidP="00F97EE4">
      <w:pPr>
        <w:spacing w:after="160" w:line="360" w:lineRule="auto"/>
        <w:jc w:val="both"/>
        <w:rPr>
          <w:rFonts w:eastAsia="Calibri"/>
          <w:b/>
        </w:rPr>
      </w:pPr>
      <w:r w:rsidRPr="00F97EE4">
        <w:rPr>
          <w:rFonts w:eastAsia="Calibri"/>
          <w:b/>
        </w:rPr>
        <w:t xml:space="preserve">(b) Discuss required managerial skills in detail   </w:t>
      </w:r>
    </w:p>
    <w:p w:rsidR="00F97EE4" w:rsidRPr="00F97EE4" w:rsidRDefault="00F97EE4" w:rsidP="00F97EE4">
      <w:pPr>
        <w:spacing w:after="160" w:line="360" w:lineRule="auto"/>
        <w:jc w:val="both"/>
        <w:rPr>
          <w:rFonts w:eastAsia="Calibri"/>
          <w:b/>
        </w:rPr>
      </w:pPr>
      <w:proofErr w:type="gramStart"/>
      <w:r w:rsidRPr="00F97EE4">
        <w:rPr>
          <w:rFonts w:eastAsia="Calibri"/>
          <w:b/>
        </w:rPr>
        <w:t>Ans 6.</w:t>
      </w:r>
      <w:proofErr w:type="gramEnd"/>
    </w:p>
    <w:p w:rsidR="00F97EE4" w:rsidRPr="00F97EE4" w:rsidRDefault="00F97EE4" w:rsidP="00F97EE4">
      <w:pPr>
        <w:spacing w:after="160" w:line="360" w:lineRule="auto"/>
        <w:jc w:val="both"/>
        <w:rPr>
          <w:rFonts w:eastAsia="Calibri"/>
          <w:b/>
          <w:bCs/>
        </w:rPr>
      </w:pPr>
      <w:r w:rsidRPr="00F97EE4">
        <w:rPr>
          <w:rFonts w:eastAsia="Calibri"/>
          <w:b/>
          <w:bCs/>
        </w:rPr>
        <w:t>a. Activity Based Costing</w:t>
      </w:r>
    </w:p>
    <w:p w:rsidR="006A5F9F" w:rsidRDefault="00F97EE4" w:rsidP="00B972D1">
      <w:pPr>
        <w:spacing w:before="240" w:after="240" w:line="360" w:lineRule="auto"/>
        <w:jc w:val="both"/>
      </w:pPr>
      <w:r>
        <w:t xml:space="preserve">Activity-based Costing (ABC) is an approach to assign indirect and overhead costs to specific tasks and then distributing these costs to products or services based on the consumption from these processes. In contrast to traditional costing systems that allocate costs equally across all products based on volumes, such as direct hour of labor or machine hours, ABC recognizes that different products use resources in different ways. It determines the most important activities </w:t>
      </w:r>
    </w:p>
    <w:sectPr w:rsidR="006A5F9F" w:rsidSect="006A5F9F">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6A5F9F"/>
    <w:rsid w:val="0039739B"/>
    <w:rsid w:val="006A5F9F"/>
    <w:rsid w:val="00B972D1"/>
    <w:rsid w:val="00F97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97EE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97E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972D1"/>
    <w:rPr>
      <w:color w:val="0000FF"/>
      <w:u w:val="single"/>
    </w:rPr>
  </w:style>
</w:styles>
</file>

<file path=word/webSettings.xml><?xml version="1.0" encoding="utf-8"?>
<w:webSettings xmlns:r="http://schemas.openxmlformats.org/officeDocument/2006/relationships" xmlns:w="http://schemas.openxmlformats.org/wordprocessingml/2006/main">
  <w:divs>
    <w:div w:id="40464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2024-06-06T18:31:00Z</dcterms:created>
  <dcterms:modified xsi:type="dcterms:W3CDTF">2024-06-10T18:13:00Z</dcterms:modified>
</cp:coreProperties>
</file>