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3088"/>
        <w:gridCol w:w="6282"/>
      </w:tblGrid>
      <w:tr w:rsidR="003B7C54" w:rsidRPr="003B7C54" w:rsidTr="005D76D9">
        <w:trPr>
          <w:trHeight w:hRule="exact" w:val="326"/>
        </w:trPr>
        <w:tc>
          <w:tcPr>
            <w:tcW w:w="1648"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SESSION</w:t>
            </w:r>
          </w:p>
        </w:tc>
        <w:tc>
          <w:tcPr>
            <w:tcW w:w="3352"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APRIL-2024</w:t>
            </w:r>
          </w:p>
        </w:tc>
      </w:tr>
      <w:tr w:rsidR="003B7C54" w:rsidRPr="003B7C54" w:rsidTr="005D76D9">
        <w:trPr>
          <w:trHeight w:hRule="exact" w:val="326"/>
        </w:trPr>
        <w:tc>
          <w:tcPr>
            <w:tcW w:w="1648"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PROGRAM</w:t>
            </w:r>
          </w:p>
        </w:tc>
        <w:tc>
          <w:tcPr>
            <w:tcW w:w="3352"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BBA</w:t>
            </w:r>
          </w:p>
        </w:tc>
      </w:tr>
      <w:tr w:rsidR="003B7C54" w:rsidRPr="003B7C54" w:rsidTr="005D76D9">
        <w:trPr>
          <w:trHeight w:hRule="exact" w:val="329"/>
        </w:trPr>
        <w:tc>
          <w:tcPr>
            <w:tcW w:w="1648"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SEMESTER</w:t>
            </w:r>
          </w:p>
        </w:tc>
        <w:tc>
          <w:tcPr>
            <w:tcW w:w="3352"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V</w:t>
            </w:r>
          </w:p>
        </w:tc>
      </w:tr>
      <w:tr w:rsidR="003B7C54" w:rsidRPr="003B7C54" w:rsidTr="005D76D9">
        <w:trPr>
          <w:trHeight w:hRule="exact" w:val="326"/>
        </w:trPr>
        <w:tc>
          <w:tcPr>
            <w:tcW w:w="1648"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COURSE CODE &amp; NAME</w:t>
            </w:r>
          </w:p>
        </w:tc>
        <w:tc>
          <w:tcPr>
            <w:tcW w:w="3352"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r w:rsidRPr="003B7C54">
              <w:rPr>
                <w:b/>
                <w:kern w:val="2"/>
                <w:lang w:val="en-IN" w:eastAsia="en-IN"/>
              </w:rPr>
              <w:t>DBB3113 – E-COMMERCE</w:t>
            </w:r>
          </w:p>
        </w:tc>
      </w:tr>
      <w:tr w:rsidR="003B7C54" w:rsidRPr="003B7C54" w:rsidTr="005D76D9">
        <w:trPr>
          <w:trHeight w:hRule="exact" w:val="329"/>
        </w:trPr>
        <w:tc>
          <w:tcPr>
            <w:tcW w:w="1648"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p>
        </w:tc>
        <w:tc>
          <w:tcPr>
            <w:tcW w:w="3352"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p>
        </w:tc>
      </w:tr>
      <w:tr w:rsidR="003B7C54" w:rsidRPr="003B7C54" w:rsidTr="005D76D9">
        <w:trPr>
          <w:trHeight w:hRule="exact" w:val="646"/>
        </w:trPr>
        <w:tc>
          <w:tcPr>
            <w:tcW w:w="1648"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p>
        </w:tc>
        <w:tc>
          <w:tcPr>
            <w:tcW w:w="3352" w:type="pct"/>
            <w:tcBorders>
              <w:top w:val="single" w:sz="4" w:space="0" w:color="000000"/>
              <w:left w:val="single" w:sz="4" w:space="0" w:color="000000"/>
              <w:bottom w:val="single" w:sz="4" w:space="0" w:color="000000"/>
              <w:right w:val="single" w:sz="4" w:space="0" w:color="000000"/>
            </w:tcBorders>
          </w:tcPr>
          <w:p w:rsidR="003B7C54" w:rsidRPr="003B7C54" w:rsidRDefault="003B7C54" w:rsidP="003B7C54">
            <w:pPr>
              <w:spacing w:after="160" w:line="360" w:lineRule="auto"/>
              <w:jc w:val="both"/>
              <w:rPr>
                <w:b/>
                <w:kern w:val="2"/>
                <w:lang w:val="en-IN" w:eastAsia="en-IN"/>
              </w:rPr>
            </w:pPr>
          </w:p>
        </w:tc>
      </w:tr>
    </w:tbl>
    <w:p w:rsidR="003B7C54" w:rsidRPr="003B7C54" w:rsidRDefault="003B7C54" w:rsidP="003B7C54">
      <w:pPr>
        <w:spacing w:after="160" w:line="360" w:lineRule="auto"/>
        <w:jc w:val="both"/>
        <w:rPr>
          <w:b/>
          <w:kern w:val="2"/>
          <w:lang w:val="en-IN" w:eastAsia="en-IN"/>
        </w:rPr>
      </w:pPr>
    </w:p>
    <w:p w:rsidR="003B7C54" w:rsidRDefault="003B7C54" w:rsidP="003B7C54">
      <w:pPr>
        <w:spacing w:after="160" w:line="360" w:lineRule="auto"/>
        <w:jc w:val="center"/>
        <w:rPr>
          <w:b/>
          <w:kern w:val="2"/>
          <w:lang w:val="en-IN" w:eastAsia="en-IN"/>
        </w:rPr>
      </w:pPr>
    </w:p>
    <w:p w:rsidR="003B7C54" w:rsidRPr="003B7C54" w:rsidRDefault="003B7C54" w:rsidP="003B7C54">
      <w:pPr>
        <w:spacing w:after="160" w:line="360" w:lineRule="auto"/>
        <w:jc w:val="center"/>
        <w:rPr>
          <w:b/>
          <w:kern w:val="2"/>
          <w:lang w:val="en-IN" w:eastAsia="en-IN"/>
        </w:rPr>
      </w:pPr>
      <w:r w:rsidRPr="003B7C54">
        <w:rPr>
          <w:b/>
          <w:kern w:val="2"/>
          <w:lang w:val="en-IN" w:eastAsia="en-IN"/>
        </w:rPr>
        <w:t>Assignment Set – 1</w:t>
      </w:r>
    </w:p>
    <w:p w:rsidR="003B7C54" w:rsidRPr="003B7C54" w:rsidRDefault="003B7C54" w:rsidP="003B7C54">
      <w:pPr>
        <w:spacing w:after="160" w:line="360" w:lineRule="auto"/>
        <w:jc w:val="both"/>
        <w:rPr>
          <w:b/>
          <w:kern w:val="2"/>
          <w:lang w:val="en-IN" w:eastAsia="en-IN"/>
        </w:rPr>
      </w:pPr>
    </w:p>
    <w:p w:rsidR="003B7C54" w:rsidRPr="003B7C54" w:rsidRDefault="003B7C54" w:rsidP="003B7C54">
      <w:pPr>
        <w:spacing w:after="160" w:line="360" w:lineRule="auto"/>
        <w:jc w:val="both"/>
        <w:rPr>
          <w:b/>
          <w:kern w:val="2"/>
          <w:lang w:val="en-IN" w:eastAsia="en-IN"/>
        </w:rPr>
      </w:pPr>
    </w:p>
    <w:p w:rsidR="003B7C54" w:rsidRPr="003B7C54" w:rsidRDefault="003B7C54" w:rsidP="003B7C54">
      <w:pPr>
        <w:spacing w:after="160" w:line="360" w:lineRule="auto"/>
        <w:jc w:val="both"/>
        <w:rPr>
          <w:b/>
          <w:kern w:val="2"/>
          <w:lang w:val="en-IN" w:eastAsia="en-IN"/>
        </w:rPr>
      </w:pPr>
      <w:r w:rsidRPr="003B7C54">
        <w:rPr>
          <w:b/>
          <w:kern w:val="2"/>
          <w:lang w:val="en-IN" w:eastAsia="en-IN"/>
        </w:rPr>
        <w:t>1. Define e-commerce. Explain its advantages and disadvantages.</w:t>
      </w:r>
      <w:r w:rsidRPr="003B7C54">
        <w:rPr>
          <w:b/>
          <w:kern w:val="2"/>
          <w:lang w:val="en-IN" w:eastAsia="en-IN"/>
        </w:rPr>
        <w:tab/>
      </w:r>
    </w:p>
    <w:p w:rsidR="003B7C54" w:rsidRPr="003B7C54" w:rsidRDefault="003B7C54" w:rsidP="003B7C54">
      <w:pPr>
        <w:spacing w:after="160" w:line="360" w:lineRule="auto"/>
        <w:jc w:val="both"/>
        <w:rPr>
          <w:b/>
          <w:bCs/>
          <w:kern w:val="2"/>
          <w:lang w:eastAsia="en-IN"/>
        </w:rPr>
      </w:pPr>
      <w:proofErr w:type="gramStart"/>
      <w:r w:rsidRPr="003B7C54">
        <w:rPr>
          <w:b/>
          <w:bCs/>
          <w:kern w:val="2"/>
          <w:lang w:eastAsia="en-IN"/>
        </w:rPr>
        <w:t>Ans 1.</w:t>
      </w:r>
      <w:proofErr w:type="gramEnd"/>
    </w:p>
    <w:p w:rsidR="008F34AD" w:rsidRDefault="003B7C54" w:rsidP="007F4709">
      <w:pPr>
        <w:spacing w:before="240" w:after="240" w:line="360" w:lineRule="auto"/>
        <w:jc w:val="both"/>
      </w:pPr>
      <w:r>
        <w:t xml:space="preserve">Electronic commerce, also known as electronic commerce, is the trading and buying of goods and services on the internet. It covers a broad range of commercial activities, such as electronic payment, online retail online auctions, internet banking, and ticketing online. E-commerce platforms offer a virtual </w:t>
      </w:r>
      <w:proofErr w:type="gramStart"/>
      <w:r>
        <w:t>marketplace</w:t>
      </w:r>
      <w:proofErr w:type="gramEnd"/>
      <w:r>
        <w:t xml:space="preserve"> in which consumers and businesses are able to interact, </w:t>
      </w:r>
    </w:p>
    <w:p w:rsidR="007F4709" w:rsidRDefault="007F4709" w:rsidP="007F4709">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7F4709" w:rsidRDefault="007F4709" w:rsidP="007F4709">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7F4709" w:rsidRDefault="007F4709" w:rsidP="007F4709">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7F4709" w:rsidRDefault="007F4709" w:rsidP="007F4709">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7F4709" w:rsidRDefault="007F4709" w:rsidP="007F4709">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7F4709" w:rsidRDefault="007F4709" w:rsidP="007F4709">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7F4709" w:rsidRDefault="007F4709" w:rsidP="007F4709">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lastRenderedPageBreak/>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7F4709" w:rsidRDefault="007F4709" w:rsidP="007F4709">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7F4709" w:rsidRDefault="007F4709" w:rsidP="007F4709">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7F4709" w:rsidRDefault="007F4709" w:rsidP="007F4709">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3B7C54" w:rsidRDefault="003B7C54" w:rsidP="003B7C54">
      <w:pPr>
        <w:spacing w:before="240" w:after="240" w:line="360" w:lineRule="auto"/>
        <w:jc w:val="both"/>
        <w:rPr>
          <w:b/>
          <w:bCs/>
        </w:rPr>
      </w:pPr>
    </w:p>
    <w:p w:rsidR="003B7C54" w:rsidRDefault="003B7C54" w:rsidP="003B7C54">
      <w:pPr>
        <w:spacing w:before="240" w:after="240" w:line="360" w:lineRule="auto"/>
        <w:jc w:val="both"/>
        <w:rPr>
          <w:b/>
          <w:bCs/>
        </w:rPr>
      </w:pPr>
    </w:p>
    <w:p w:rsidR="003B7C54" w:rsidRPr="003B7C54" w:rsidRDefault="003B7C54" w:rsidP="003B7C54">
      <w:pPr>
        <w:spacing w:after="160" w:line="360" w:lineRule="auto"/>
        <w:jc w:val="both"/>
        <w:rPr>
          <w:b/>
          <w:kern w:val="2"/>
          <w:lang w:val="en-IN" w:eastAsia="en-IN"/>
        </w:rPr>
      </w:pPr>
      <w:r w:rsidRPr="003B7C54">
        <w:rPr>
          <w:b/>
          <w:kern w:val="2"/>
          <w:lang w:val="en-IN" w:eastAsia="en-IN"/>
        </w:rPr>
        <w:t xml:space="preserve">2. Explain in detail the main functions of e-commerce.  </w:t>
      </w:r>
    </w:p>
    <w:p w:rsidR="003B7C54" w:rsidRPr="003B7C54" w:rsidRDefault="003B7C54" w:rsidP="003B7C54">
      <w:pPr>
        <w:spacing w:after="160" w:line="360" w:lineRule="auto"/>
        <w:jc w:val="both"/>
        <w:rPr>
          <w:b/>
          <w:kern w:val="2"/>
          <w:lang w:val="en-IN" w:eastAsia="en-IN"/>
        </w:rPr>
      </w:pPr>
      <w:proofErr w:type="gramStart"/>
      <w:r w:rsidRPr="003B7C54">
        <w:rPr>
          <w:b/>
          <w:kern w:val="2"/>
          <w:lang w:val="en-IN" w:eastAsia="en-IN"/>
        </w:rPr>
        <w:t>Ans 2.</w:t>
      </w:r>
      <w:proofErr w:type="gramEnd"/>
    </w:p>
    <w:p w:rsidR="003B7C54" w:rsidRPr="003B7C54" w:rsidRDefault="003B7C54" w:rsidP="003B7C54">
      <w:pPr>
        <w:spacing w:after="160" w:line="360" w:lineRule="auto"/>
        <w:jc w:val="both"/>
        <w:rPr>
          <w:b/>
          <w:bCs/>
          <w:kern w:val="2"/>
          <w:lang w:eastAsia="en-IN"/>
        </w:rPr>
      </w:pPr>
      <w:r w:rsidRPr="003B7C54">
        <w:rPr>
          <w:b/>
          <w:bCs/>
          <w:kern w:val="2"/>
          <w:lang w:eastAsia="en-IN"/>
        </w:rPr>
        <w:t>Main Functions of E-Commerce</w:t>
      </w:r>
    </w:p>
    <w:p w:rsidR="008F34AD" w:rsidRDefault="003B7C54" w:rsidP="003B7C54">
      <w:pPr>
        <w:spacing w:before="240" w:after="240" w:line="360" w:lineRule="auto"/>
        <w:jc w:val="both"/>
      </w:pPr>
      <w:r>
        <w:t xml:space="preserve">E-commerce is a multifaceted platform that allows for a variety of business operations through digital channels. The primary functions of e-commerce include a variety of activities that simplify and improve the efficiency of commercial processes that range from customer interaction to back-end logistics. These are the most important advantages of e-commerce </w:t>
      </w:r>
    </w:p>
    <w:p w:rsidR="003B7C54" w:rsidRPr="00BC50CC" w:rsidRDefault="003B7C54" w:rsidP="003B7C54">
      <w:pPr>
        <w:spacing w:line="360" w:lineRule="auto"/>
        <w:jc w:val="both"/>
      </w:pPr>
      <w:r w:rsidRPr="00BC50CC">
        <w:rPr>
          <w:b/>
          <w:bCs/>
        </w:rPr>
        <w:t>1. Online Marketing and Advertising</w:t>
      </w:r>
    </w:p>
    <w:p w:rsidR="008F34AD" w:rsidRDefault="003B7C54" w:rsidP="007F4709">
      <w:pPr>
        <w:spacing w:before="240" w:after="240" w:line="360" w:lineRule="auto"/>
        <w:jc w:val="both"/>
      </w:pPr>
      <w:r>
        <w:t xml:space="preserve">E-commerce platforms offer a variety of tools for advertising and marketing online that allow </w:t>
      </w:r>
    </w:p>
    <w:p w:rsidR="003B7C54" w:rsidRDefault="003B7C54" w:rsidP="003B7C54">
      <w:pPr>
        <w:spacing w:before="240" w:after="240" w:line="360" w:lineRule="auto"/>
        <w:jc w:val="both"/>
        <w:rPr>
          <w:b/>
          <w:bCs/>
        </w:rPr>
      </w:pPr>
    </w:p>
    <w:p w:rsidR="003B7C54" w:rsidRPr="003B7C54" w:rsidRDefault="003B7C54" w:rsidP="003B7C54">
      <w:pPr>
        <w:spacing w:after="160" w:line="360" w:lineRule="auto"/>
        <w:jc w:val="both"/>
        <w:rPr>
          <w:b/>
          <w:kern w:val="2"/>
          <w:lang w:val="en-IN" w:eastAsia="en-IN"/>
        </w:rPr>
      </w:pPr>
      <w:r w:rsidRPr="003B7C54">
        <w:rPr>
          <w:b/>
          <w:kern w:val="2"/>
          <w:lang w:val="en-IN" w:eastAsia="en-IN"/>
        </w:rPr>
        <w:t xml:space="preserve">3. Explain the main business models in detail.  </w:t>
      </w:r>
    </w:p>
    <w:p w:rsidR="003B7C54" w:rsidRPr="003B7C54" w:rsidRDefault="003B7C54" w:rsidP="003B7C54">
      <w:pPr>
        <w:spacing w:after="160" w:line="360" w:lineRule="auto"/>
        <w:jc w:val="both"/>
        <w:rPr>
          <w:b/>
          <w:kern w:val="2"/>
          <w:lang w:val="en-IN" w:eastAsia="en-IN"/>
        </w:rPr>
      </w:pPr>
      <w:proofErr w:type="gramStart"/>
      <w:r w:rsidRPr="003B7C54">
        <w:rPr>
          <w:b/>
          <w:kern w:val="2"/>
          <w:lang w:val="en-IN" w:eastAsia="en-IN"/>
        </w:rPr>
        <w:t>Ans 3.</w:t>
      </w:r>
      <w:proofErr w:type="gramEnd"/>
    </w:p>
    <w:p w:rsidR="003B7C54" w:rsidRPr="003B7C54" w:rsidRDefault="003B7C54" w:rsidP="003B7C54">
      <w:pPr>
        <w:spacing w:after="160" w:line="360" w:lineRule="auto"/>
        <w:jc w:val="both"/>
        <w:rPr>
          <w:b/>
          <w:bCs/>
          <w:kern w:val="2"/>
          <w:lang w:eastAsia="en-IN"/>
        </w:rPr>
      </w:pPr>
      <w:r w:rsidRPr="003B7C54">
        <w:rPr>
          <w:b/>
          <w:bCs/>
          <w:kern w:val="2"/>
          <w:lang w:eastAsia="en-IN"/>
        </w:rPr>
        <w:t>Main Business Models in E-Commerce</w:t>
      </w:r>
    </w:p>
    <w:p w:rsidR="008F34AD" w:rsidRDefault="003B7C54" w:rsidP="003B7C54">
      <w:pPr>
        <w:spacing w:before="240" w:after="240" w:line="360" w:lineRule="auto"/>
        <w:jc w:val="both"/>
      </w:pPr>
      <w:r>
        <w:t xml:space="preserve">E-commerce is governed by a variety of business models that describe the interactions between customers, businesses, as well as other parties. These models are able to meet different markets and their needs and provide frameworks to conduct online businesses. These are the most popular business models for e-commerce: </w:t>
      </w:r>
    </w:p>
    <w:p w:rsidR="008F34AD" w:rsidRDefault="003B7C54" w:rsidP="003B7C54">
      <w:pPr>
        <w:spacing w:before="240" w:after="240" w:line="360" w:lineRule="auto"/>
        <w:jc w:val="both"/>
      </w:pPr>
      <w:r>
        <w:rPr>
          <w:b/>
          <w:bCs/>
        </w:rPr>
        <w:lastRenderedPageBreak/>
        <w:t xml:space="preserve">1. Business-to-Consumer (B2C) </w:t>
      </w:r>
    </w:p>
    <w:p w:rsidR="003B7C54" w:rsidRPr="007F4709" w:rsidRDefault="003B7C54" w:rsidP="003B7C54">
      <w:pPr>
        <w:spacing w:before="240" w:after="240" w:line="360" w:lineRule="auto"/>
        <w:jc w:val="both"/>
      </w:pPr>
      <w:r>
        <w:t xml:space="preserve">B2C model is the most common. B2C type of model is most popular that involves the exchange </w:t>
      </w:r>
    </w:p>
    <w:p w:rsidR="003B7C54" w:rsidRDefault="003B7C54" w:rsidP="003B7C54">
      <w:pPr>
        <w:spacing w:before="240" w:after="240" w:line="360" w:lineRule="auto"/>
        <w:jc w:val="both"/>
        <w:rPr>
          <w:b/>
          <w:bCs/>
        </w:rPr>
      </w:pPr>
    </w:p>
    <w:p w:rsidR="003B7C54" w:rsidRDefault="003B7C54" w:rsidP="003B7C54">
      <w:pPr>
        <w:spacing w:after="160" w:line="360" w:lineRule="auto"/>
        <w:jc w:val="center"/>
        <w:rPr>
          <w:b/>
          <w:kern w:val="2"/>
          <w:lang w:val="en-IN" w:eastAsia="en-IN"/>
        </w:rPr>
      </w:pPr>
      <w:r w:rsidRPr="003B7C54">
        <w:rPr>
          <w:b/>
          <w:kern w:val="2"/>
          <w:lang w:val="en-IN" w:eastAsia="en-IN"/>
        </w:rPr>
        <w:t>Assignment Set – 2</w:t>
      </w:r>
    </w:p>
    <w:p w:rsidR="003B7C54" w:rsidRPr="003B7C54" w:rsidRDefault="003B7C54" w:rsidP="003B7C54">
      <w:pPr>
        <w:spacing w:after="160" w:line="360" w:lineRule="auto"/>
        <w:jc w:val="center"/>
        <w:rPr>
          <w:b/>
          <w:kern w:val="2"/>
          <w:lang w:val="en-IN" w:eastAsia="en-IN"/>
        </w:rPr>
      </w:pPr>
    </w:p>
    <w:p w:rsidR="003B7C54" w:rsidRPr="003B7C54" w:rsidRDefault="003B7C54" w:rsidP="003B7C54">
      <w:pPr>
        <w:spacing w:after="160" w:line="360" w:lineRule="auto"/>
        <w:jc w:val="both"/>
        <w:rPr>
          <w:b/>
          <w:kern w:val="2"/>
          <w:lang w:val="en-IN" w:eastAsia="en-IN"/>
        </w:rPr>
      </w:pPr>
      <w:r w:rsidRPr="003B7C54">
        <w:rPr>
          <w:b/>
          <w:kern w:val="2"/>
          <w:lang w:val="en-IN" w:eastAsia="en-IN"/>
        </w:rPr>
        <w:t xml:space="preserve">4. Explain the process of cryptography in detail.  </w:t>
      </w:r>
    </w:p>
    <w:p w:rsidR="003B7C54" w:rsidRPr="003B7C54" w:rsidRDefault="003B7C54" w:rsidP="003B7C54">
      <w:pPr>
        <w:spacing w:after="160" w:line="360" w:lineRule="auto"/>
        <w:jc w:val="both"/>
        <w:rPr>
          <w:b/>
          <w:kern w:val="2"/>
          <w:lang w:val="en-IN" w:eastAsia="en-IN"/>
        </w:rPr>
      </w:pPr>
      <w:proofErr w:type="gramStart"/>
      <w:r w:rsidRPr="003B7C54">
        <w:rPr>
          <w:b/>
          <w:kern w:val="2"/>
          <w:lang w:val="en-IN" w:eastAsia="en-IN"/>
        </w:rPr>
        <w:t>Ans 4.</w:t>
      </w:r>
      <w:proofErr w:type="gramEnd"/>
    </w:p>
    <w:p w:rsidR="003B7C54" w:rsidRPr="003B7C54" w:rsidRDefault="003B7C54" w:rsidP="003B7C54">
      <w:pPr>
        <w:spacing w:after="160" w:line="360" w:lineRule="auto"/>
        <w:jc w:val="both"/>
        <w:rPr>
          <w:b/>
          <w:bCs/>
          <w:kern w:val="2"/>
          <w:lang w:eastAsia="en-IN"/>
        </w:rPr>
      </w:pPr>
      <w:r w:rsidRPr="003B7C54">
        <w:rPr>
          <w:b/>
          <w:bCs/>
          <w:kern w:val="2"/>
          <w:lang w:eastAsia="en-IN"/>
        </w:rPr>
        <w:t>The Process of Cryptography</w:t>
      </w:r>
    </w:p>
    <w:p w:rsidR="008F34AD" w:rsidRDefault="003B7C54" w:rsidP="003B7C54">
      <w:pPr>
        <w:spacing w:before="240" w:after="240" w:line="360" w:lineRule="auto"/>
        <w:jc w:val="both"/>
      </w:pPr>
      <w:proofErr w:type="gramStart"/>
      <w:r>
        <w:t>The practice of protecting information by the use of mathematical methods.</w:t>
      </w:r>
      <w:proofErr w:type="gramEnd"/>
      <w:r>
        <w:t xml:space="preserve"> It makes sure that data is secured from access by unauthorized persons and manipulation, ensuring confidentiality integrity, authenticity, and integrity. The process of cryptography has various key elements and stages that are essential for keeping data secure. </w:t>
      </w:r>
    </w:p>
    <w:p w:rsidR="003B7C54" w:rsidRPr="00BC50CC" w:rsidRDefault="003B7C54" w:rsidP="003B7C54">
      <w:pPr>
        <w:spacing w:line="360" w:lineRule="auto"/>
        <w:jc w:val="both"/>
      </w:pPr>
      <w:r w:rsidRPr="00BC50CC">
        <w:rPr>
          <w:b/>
          <w:bCs/>
        </w:rPr>
        <w:t>1. Encryption</w:t>
      </w:r>
    </w:p>
    <w:p w:rsidR="007F4709" w:rsidRPr="007F4709" w:rsidRDefault="003B7C54" w:rsidP="007F4709">
      <w:pPr>
        <w:spacing w:before="240" w:after="240" w:line="360" w:lineRule="auto"/>
        <w:jc w:val="both"/>
      </w:pPr>
      <w:r>
        <w:t xml:space="preserve">The process of encryption involves changing plain text into ciphertext by using an algorithm and </w:t>
      </w:r>
    </w:p>
    <w:p w:rsidR="003B7C54" w:rsidRDefault="003B7C54" w:rsidP="003B7C54">
      <w:pPr>
        <w:spacing w:before="240" w:after="240" w:line="360" w:lineRule="auto"/>
        <w:jc w:val="both"/>
        <w:rPr>
          <w:b/>
          <w:bCs/>
        </w:rPr>
      </w:pPr>
    </w:p>
    <w:p w:rsidR="003B7C54" w:rsidRPr="003B7C54" w:rsidRDefault="003B7C54" w:rsidP="003B7C54">
      <w:pPr>
        <w:spacing w:after="160" w:line="360" w:lineRule="auto"/>
        <w:jc w:val="both"/>
        <w:rPr>
          <w:b/>
          <w:kern w:val="2"/>
          <w:lang w:val="en-IN" w:eastAsia="en-IN"/>
        </w:rPr>
      </w:pPr>
      <w:r w:rsidRPr="003B7C54">
        <w:rPr>
          <w:b/>
          <w:kern w:val="2"/>
          <w:lang w:val="en-IN" w:eastAsia="en-IN"/>
        </w:rPr>
        <w:t>5. What do you mean by e-marketing? Differentiate it with traditional marketing.</w:t>
      </w:r>
      <w:r w:rsidRPr="003B7C54">
        <w:rPr>
          <w:b/>
          <w:kern w:val="2"/>
          <w:lang w:val="en-IN" w:eastAsia="en-IN"/>
        </w:rPr>
        <w:tab/>
      </w:r>
      <w:r w:rsidRPr="003B7C54">
        <w:rPr>
          <w:b/>
          <w:kern w:val="2"/>
          <w:lang w:val="en-IN" w:eastAsia="en-IN"/>
        </w:rPr>
        <w:tab/>
      </w:r>
    </w:p>
    <w:p w:rsidR="003B7C54" w:rsidRPr="003B7C54" w:rsidRDefault="003B7C54" w:rsidP="003B7C54">
      <w:pPr>
        <w:spacing w:after="160" w:line="360" w:lineRule="auto"/>
        <w:jc w:val="both"/>
        <w:rPr>
          <w:b/>
          <w:bCs/>
          <w:kern w:val="2"/>
          <w:lang w:eastAsia="en-IN"/>
        </w:rPr>
      </w:pPr>
      <w:proofErr w:type="gramStart"/>
      <w:r w:rsidRPr="003B7C54">
        <w:rPr>
          <w:b/>
          <w:bCs/>
          <w:kern w:val="2"/>
          <w:lang w:eastAsia="en-IN"/>
        </w:rPr>
        <w:t>Ans 5.</w:t>
      </w:r>
      <w:proofErr w:type="gramEnd"/>
    </w:p>
    <w:p w:rsidR="008F34AD" w:rsidRDefault="003B7C54" w:rsidP="007F4709">
      <w:pPr>
        <w:spacing w:before="240" w:after="240" w:line="360" w:lineRule="auto"/>
        <w:jc w:val="both"/>
      </w:pPr>
      <w:r>
        <w:t xml:space="preserve">E-marketing, also referred to by the name of digital marketing is the implementation of marketing principles and methods through digital media, specifically the internet. It covers a variety of actions aimed at promoting products and services via online channels. E-marketing encompasses practices like SEO (search engine optimization (SEO) as well as content marketing, </w:t>
      </w:r>
    </w:p>
    <w:p w:rsidR="003B7C54" w:rsidRDefault="003B7C54" w:rsidP="003B7C54">
      <w:pPr>
        <w:spacing w:before="240" w:after="240" w:line="360" w:lineRule="auto"/>
        <w:jc w:val="both"/>
        <w:rPr>
          <w:b/>
          <w:bCs/>
        </w:rPr>
      </w:pPr>
    </w:p>
    <w:p w:rsidR="007F4709" w:rsidRDefault="007F4709" w:rsidP="003B7C54">
      <w:pPr>
        <w:spacing w:before="240" w:after="240" w:line="360" w:lineRule="auto"/>
        <w:jc w:val="both"/>
        <w:rPr>
          <w:b/>
          <w:bCs/>
        </w:rPr>
      </w:pPr>
    </w:p>
    <w:p w:rsidR="003B7C54" w:rsidRPr="003B7C54" w:rsidRDefault="003B7C54" w:rsidP="003B7C54">
      <w:pPr>
        <w:spacing w:after="160" w:line="360" w:lineRule="auto"/>
        <w:jc w:val="both"/>
        <w:rPr>
          <w:b/>
          <w:kern w:val="2"/>
          <w:lang w:val="en-IN" w:eastAsia="en-IN"/>
        </w:rPr>
      </w:pPr>
      <w:r w:rsidRPr="003B7C54">
        <w:rPr>
          <w:b/>
          <w:kern w:val="2"/>
          <w:lang w:val="en-IN" w:eastAsia="en-IN"/>
        </w:rPr>
        <w:lastRenderedPageBreak/>
        <w:t>6. What do you mean by m-commerce? Explain the main components of M- commerce?</w:t>
      </w:r>
      <w:r w:rsidRPr="003B7C54">
        <w:rPr>
          <w:b/>
          <w:kern w:val="2"/>
          <w:lang w:val="en-IN" w:eastAsia="en-IN"/>
        </w:rPr>
        <w:tab/>
      </w:r>
    </w:p>
    <w:p w:rsidR="003B7C54" w:rsidRPr="003B7C54" w:rsidRDefault="003B7C54" w:rsidP="003B7C54">
      <w:pPr>
        <w:spacing w:after="160" w:line="360" w:lineRule="auto"/>
        <w:jc w:val="both"/>
        <w:rPr>
          <w:b/>
          <w:kern w:val="2"/>
          <w:lang w:val="en-IN" w:eastAsia="en-IN"/>
        </w:rPr>
      </w:pPr>
      <w:proofErr w:type="gramStart"/>
      <w:r w:rsidRPr="003B7C54">
        <w:rPr>
          <w:b/>
          <w:kern w:val="2"/>
          <w:lang w:val="en-IN" w:eastAsia="en-IN"/>
        </w:rPr>
        <w:t>Ans 6.</w:t>
      </w:r>
      <w:proofErr w:type="gramEnd"/>
      <w:r w:rsidRPr="003B7C54">
        <w:rPr>
          <w:b/>
          <w:kern w:val="2"/>
          <w:lang w:val="en-IN" w:eastAsia="en-IN"/>
        </w:rPr>
        <w:tab/>
      </w:r>
    </w:p>
    <w:p w:rsidR="003B7C54" w:rsidRPr="003B7C54" w:rsidRDefault="003B7C54" w:rsidP="003B7C54">
      <w:pPr>
        <w:spacing w:after="160" w:line="360" w:lineRule="auto"/>
        <w:jc w:val="both"/>
        <w:rPr>
          <w:b/>
          <w:bCs/>
          <w:kern w:val="2"/>
          <w:lang w:eastAsia="en-IN"/>
        </w:rPr>
      </w:pPr>
      <w:r w:rsidRPr="003B7C54">
        <w:rPr>
          <w:b/>
          <w:bCs/>
          <w:kern w:val="2"/>
          <w:lang w:eastAsia="en-IN"/>
        </w:rPr>
        <w:t>M-Commerce</w:t>
      </w:r>
    </w:p>
    <w:p w:rsidR="008F34AD" w:rsidRDefault="003B7C54" w:rsidP="007F4709">
      <w:pPr>
        <w:spacing w:before="240" w:after="240" w:line="360" w:lineRule="auto"/>
        <w:jc w:val="both"/>
      </w:pPr>
      <w:r>
        <w:t xml:space="preserve">M-commerce, also known as mobile commerce is the purchase and selling of products and services via mobile devices like tablets and smartphones. It is a part of e-commerce which makes use of technology that is mobile to provide customers with easy and convenient shopping experience. M-commerce covers a variety of activities that include mobile banking, payment via mobile, shopping on </w:t>
      </w:r>
      <w:proofErr w:type="gramStart"/>
      <w:r>
        <w:t>mobile,</w:t>
      </w:r>
      <w:proofErr w:type="gramEnd"/>
      <w:r>
        <w:t xml:space="preserve"> and other services that are based on location. The explosive growth </w:t>
      </w:r>
    </w:p>
    <w:sectPr w:rsidR="008F34AD" w:rsidSect="008F34AD">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D8223944">
      <w:start w:val="1"/>
      <w:numFmt w:val="bullet"/>
      <w:lvlText w:val=""/>
      <w:lvlJc w:val="left"/>
      <w:pPr>
        <w:ind w:left="720" w:hanging="360"/>
      </w:pPr>
      <w:rPr>
        <w:rFonts w:ascii="Symbol" w:hAnsi="Symbol"/>
      </w:rPr>
    </w:lvl>
    <w:lvl w:ilvl="1" w:tplc="3D36CDBE">
      <w:start w:val="1"/>
      <w:numFmt w:val="bullet"/>
      <w:lvlText w:val="o"/>
      <w:lvlJc w:val="left"/>
      <w:pPr>
        <w:tabs>
          <w:tab w:val="num" w:pos="1440"/>
        </w:tabs>
        <w:ind w:left="1440" w:hanging="360"/>
      </w:pPr>
      <w:rPr>
        <w:rFonts w:ascii="Courier New" w:hAnsi="Courier New"/>
      </w:rPr>
    </w:lvl>
    <w:lvl w:ilvl="2" w:tplc="8BCA517A">
      <w:start w:val="1"/>
      <w:numFmt w:val="bullet"/>
      <w:lvlText w:val=""/>
      <w:lvlJc w:val="left"/>
      <w:pPr>
        <w:tabs>
          <w:tab w:val="num" w:pos="2160"/>
        </w:tabs>
        <w:ind w:left="2160" w:hanging="360"/>
      </w:pPr>
      <w:rPr>
        <w:rFonts w:ascii="Wingdings" w:hAnsi="Wingdings"/>
      </w:rPr>
    </w:lvl>
    <w:lvl w:ilvl="3" w:tplc="2F368776">
      <w:start w:val="1"/>
      <w:numFmt w:val="bullet"/>
      <w:lvlText w:val=""/>
      <w:lvlJc w:val="left"/>
      <w:pPr>
        <w:tabs>
          <w:tab w:val="num" w:pos="2880"/>
        </w:tabs>
        <w:ind w:left="2880" w:hanging="360"/>
      </w:pPr>
      <w:rPr>
        <w:rFonts w:ascii="Symbol" w:hAnsi="Symbol"/>
      </w:rPr>
    </w:lvl>
    <w:lvl w:ilvl="4" w:tplc="2BCEC1D2">
      <w:start w:val="1"/>
      <w:numFmt w:val="bullet"/>
      <w:lvlText w:val="o"/>
      <w:lvlJc w:val="left"/>
      <w:pPr>
        <w:tabs>
          <w:tab w:val="num" w:pos="3600"/>
        </w:tabs>
        <w:ind w:left="3600" w:hanging="360"/>
      </w:pPr>
      <w:rPr>
        <w:rFonts w:ascii="Courier New" w:hAnsi="Courier New"/>
      </w:rPr>
    </w:lvl>
    <w:lvl w:ilvl="5" w:tplc="23CC9E4E">
      <w:start w:val="1"/>
      <w:numFmt w:val="bullet"/>
      <w:lvlText w:val=""/>
      <w:lvlJc w:val="left"/>
      <w:pPr>
        <w:tabs>
          <w:tab w:val="num" w:pos="4320"/>
        </w:tabs>
        <w:ind w:left="4320" w:hanging="360"/>
      </w:pPr>
      <w:rPr>
        <w:rFonts w:ascii="Wingdings" w:hAnsi="Wingdings"/>
      </w:rPr>
    </w:lvl>
    <w:lvl w:ilvl="6" w:tplc="C35E77B8">
      <w:start w:val="1"/>
      <w:numFmt w:val="bullet"/>
      <w:lvlText w:val=""/>
      <w:lvlJc w:val="left"/>
      <w:pPr>
        <w:tabs>
          <w:tab w:val="num" w:pos="5040"/>
        </w:tabs>
        <w:ind w:left="5040" w:hanging="360"/>
      </w:pPr>
      <w:rPr>
        <w:rFonts w:ascii="Symbol" w:hAnsi="Symbol"/>
      </w:rPr>
    </w:lvl>
    <w:lvl w:ilvl="7" w:tplc="34BC674E">
      <w:start w:val="1"/>
      <w:numFmt w:val="bullet"/>
      <w:lvlText w:val="o"/>
      <w:lvlJc w:val="left"/>
      <w:pPr>
        <w:tabs>
          <w:tab w:val="num" w:pos="5760"/>
        </w:tabs>
        <w:ind w:left="5760" w:hanging="360"/>
      </w:pPr>
      <w:rPr>
        <w:rFonts w:ascii="Courier New" w:hAnsi="Courier New"/>
      </w:rPr>
    </w:lvl>
    <w:lvl w:ilvl="8" w:tplc="7A3CCD1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8F34AD"/>
    <w:rsid w:val="002D184D"/>
    <w:rsid w:val="003B7C54"/>
    <w:rsid w:val="007F4709"/>
    <w:rsid w:val="008F3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709"/>
    <w:rPr>
      <w:color w:val="0000FF"/>
      <w:u w:val="single"/>
    </w:rPr>
  </w:style>
</w:styles>
</file>

<file path=word/webSettings.xml><?xml version="1.0" encoding="utf-8"?>
<w:webSettings xmlns:r="http://schemas.openxmlformats.org/officeDocument/2006/relationships" xmlns:w="http://schemas.openxmlformats.org/wordprocessingml/2006/main">
  <w:divs>
    <w:div w:id="153245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2024-06-06T18:17:00Z</dcterms:created>
  <dcterms:modified xsi:type="dcterms:W3CDTF">2024-06-10T18:15:00Z</dcterms:modified>
</cp:coreProperties>
</file>