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5"/>
        <w:gridCol w:w="5607"/>
      </w:tblGrid>
      <w:tr w:rsidR="00021DD2" w:rsidRPr="007A33CD" w:rsidTr="007A33CD">
        <w:trPr>
          <w:jc w:val="center"/>
        </w:trPr>
        <w:tc>
          <w:tcPr>
            <w:tcW w:w="3635" w:type="dxa"/>
          </w:tcPr>
          <w:p w:rsidR="00021DD2" w:rsidRPr="007A33CD" w:rsidRDefault="00021DD2" w:rsidP="00BB7E09">
            <w:pPr>
              <w:spacing w:line="360" w:lineRule="auto"/>
              <w:rPr>
                <w:b/>
                <w:caps/>
                <w:sz w:val="24"/>
                <w:szCs w:val="24"/>
              </w:rPr>
            </w:pPr>
            <w:r w:rsidRPr="007A33CD">
              <w:rPr>
                <w:b/>
                <w:caps/>
                <w:sz w:val="24"/>
                <w:szCs w:val="24"/>
              </w:rPr>
              <w:t>SESSION</w:t>
            </w:r>
          </w:p>
        </w:tc>
        <w:tc>
          <w:tcPr>
            <w:tcW w:w="5607" w:type="dxa"/>
          </w:tcPr>
          <w:p w:rsidR="00021DD2" w:rsidRPr="007A33CD" w:rsidRDefault="00040775" w:rsidP="00BB7E09">
            <w:pPr>
              <w:spacing w:line="360" w:lineRule="auto"/>
              <w:rPr>
                <w:b/>
                <w:caps/>
                <w:sz w:val="24"/>
                <w:szCs w:val="24"/>
              </w:rPr>
            </w:pPr>
            <w:r w:rsidRPr="007A33CD">
              <w:rPr>
                <w:b/>
                <w:caps/>
                <w:sz w:val="24"/>
                <w:szCs w:val="24"/>
              </w:rPr>
              <w:t>July 2023</w:t>
            </w:r>
          </w:p>
        </w:tc>
      </w:tr>
      <w:tr w:rsidR="00021DD2" w:rsidRPr="007A33CD" w:rsidTr="007A33CD">
        <w:trPr>
          <w:jc w:val="center"/>
        </w:trPr>
        <w:tc>
          <w:tcPr>
            <w:tcW w:w="3635" w:type="dxa"/>
          </w:tcPr>
          <w:p w:rsidR="00021DD2" w:rsidRPr="007A33CD" w:rsidRDefault="00021DD2" w:rsidP="00BB7E09">
            <w:pPr>
              <w:spacing w:line="360" w:lineRule="auto"/>
              <w:rPr>
                <w:b/>
                <w:caps/>
                <w:sz w:val="24"/>
                <w:szCs w:val="24"/>
              </w:rPr>
            </w:pPr>
            <w:r w:rsidRPr="007A33CD">
              <w:rPr>
                <w:b/>
                <w:caps/>
                <w:sz w:val="24"/>
                <w:szCs w:val="24"/>
              </w:rPr>
              <w:t>PROGRAM</w:t>
            </w:r>
          </w:p>
        </w:tc>
        <w:tc>
          <w:tcPr>
            <w:tcW w:w="5607" w:type="dxa"/>
          </w:tcPr>
          <w:p w:rsidR="00021DD2" w:rsidRPr="007A33CD" w:rsidRDefault="00040775" w:rsidP="00BB7E09">
            <w:pPr>
              <w:spacing w:line="360" w:lineRule="auto"/>
              <w:rPr>
                <w:b/>
                <w:caps/>
                <w:sz w:val="24"/>
                <w:szCs w:val="24"/>
              </w:rPr>
            </w:pPr>
            <w:r w:rsidRPr="007A33CD">
              <w:rPr>
                <w:b/>
                <w:caps/>
                <w:sz w:val="24"/>
                <w:szCs w:val="24"/>
              </w:rPr>
              <w:t>MASTER OF BUSINESS ADMINISTRATION (MBA)</w:t>
            </w:r>
          </w:p>
        </w:tc>
      </w:tr>
      <w:tr w:rsidR="00021DD2" w:rsidRPr="007A33CD" w:rsidTr="007A33CD">
        <w:trPr>
          <w:jc w:val="center"/>
        </w:trPr>
        <w:tc>
          <w:tcPr>
            <w:tcW w:w="3635" w:type="dxa"/>
          </w:tcPr>
          <w:p w:rsidR="00021DD2" w:rsidRPr="007A33CD" w:rsidRDefault="00021DD2" w:rsidP="00BB7E09">
            <w:pPr>
              <w:spacing w:line="360" w:lineRule="auto"/>
              <w:rPr>
                <w:b/>
                <w:caps/>
                <w:sz w:val="24"/>
                <w:szCs w:val="24"/>
              </w:rPr>
            </w:pPr>
            <w:r w:rsidRPr="007A33CD">
              <w:rPr>
                <w:b/>
                <w:caps/>
                <w:sz w:val="24"/>
                <w:szCs w:val="24"/>
              </w:rPr>
              <w:t>SEMESTER</w:t>
            </w:r>
          </w:p>
        </w:tc>
        <w:tc>
          <w:tcPr>
            <w:tcW w:w="5607" w:type="dxa"/>
          </w:tcPr>
          <w:p w:rsidR="00021DD2" w:rsidRPr="007A33CD" w:rsidRDefault="00040775" w:rsidP="00BB7E09">
            <w:pPr>
              <w:widowControl w:val="0"/>
              <w:autoSpaceDE w:val="0"/>
              <w:autoSpaceDN w:val="0"/>
              <w:adjustRightInd w:val="0"/>
              <w:spacing w:line="360" w:lineRule="auto"/>
              <w:outlineLvl w:val="0"/>
              <w:rPr>
                <w:b/>
                <w:sz w:val="24"/>
                <w:szCs w:val="24"/>
              </w:rPr>
            </w:pPr>
            <w:r w:rsidRPr="007A33CD">
              <w:rPr>
                <w:b/>
                <w:sz w:val="24"/>
                <w:szCs w:val="24"/>
              </w:rPr>
              <w:t>IV</w:t>
            </w:r>
          </w:p>
        </w:tc>
      </w:tr>
      <w:tr w:rsidR="00021DD2" w:rsidRPr="007A33CD" w:rsidTr="007A33CD">
        <w:trPr>
          <w:jc w:val="center"/>
        </w:trPr>
        <w:tc>
          <w:tcPr>
            <w:tcW w:w="3635" w:type="dxa"/>
          </w:tcPr>
          <w:p w:rsidR="00021DD2" w:rsidRPr="007A33CD" w:rsidRDefault="00021DD2" w:rsidP="00BB7E09">
            <w:pPr>
              <w:spacing w:line="360" w:lineRule="auto"/>
              <w:rPr>
                <w:b/>
                <w:caps/>
                <w:sz w:val="24"/>
                <w:szCs w:val="24"/>
              </w:rPr>
            </w:pPr>
            <w:r w:rsidRPr="007A33CD">
              <w:rPr>
                <w:b/>
                <w:caps/>
                <w:sz w:val="24"/>
                <w:szCs w:val="24"/>
              </w:rPr>
              <w:t>course CODE &amp; NAME</w:t>
            </w:r>
          </w:p>
        </w:tc>
        <w:tc>
          <w:tcPr>
            <w:tcW w:w="5607" w:type="dxa"/>
          </w:tcPr>
          <w:p w:rsidR="00021DD2" w:rsidRPr="007A33CD" w:rsidRDefault="005F252F" w:rsidP="00BB7E09">
            <w:pPr>
              <w:spacing w:line="360" w:lineRule="auto"/>
              <w:jc w:val="both"/>
              <w:rPr>
                <w:b/>
                <w:caps/>
                <w:sz w:val="24"/>
                <w:szCs w:val="24"/>
              </w:rPr>
            </w:pPr>
            <w:r w:rsidRPr="007A33CD">
              <w:rPr>
                <w:b/>
                <w:caps/>
                <w:sz w:val="24"/>
                <w:szCs w:val="24"/>
              </w:rPr>
              <w:t>DOMS403 &amp;</w:t>
            </w:r>
            <w:r w:rsidRPr="007A33CD">
              <w:rPr>
                <w:b/>
                <w:sz w:val="24"/>
                <w:szCs w:val="24"/>
              </w:rPr>
              <w:t>PRODUCTION, PLANNING AND CONTROL</w:t>
            </w:r>
          </w:p>
        </w:tc>
      </w:tr>
      <w:tr w:rsidR="00021DD2" w:rsidRPr="007A33CD" w:rsidTr="007A33CD">
        <w:trPr>
          <w:jc w:val="center"/>
        </w:trPr>
        <w:tc>
          <w:tcPr>
            <w:tcW w:w="3635" w:type="dxa"/>
          </w:tcPr>
          <w:p w:rsidR="00021DD2" w:rsidRPr="007A33CD" w:rsidRDefault="00021DD2" w:rsidP="00BB7E09">
            <w:pPr>
              <w:spacing w:line="360" w:lineRule="auto"/>
              <w:rPr>
                <w:b/>
                <w:caps/>
                <w:sz w:val="24"/>
                <w:szCs w:val="24"/>
              </w:rPr>
            </w:pPr>
            <w:r w:rsidRPr="007A33CD">
              <w:rPr>
                <w:b/>
                <w:caps/>
                <w:sz w:val="24"/>
                <w:szCs w:val="24"/>
              </w:rPr>
              <w:t>C</w:t>
            </w:r>
            <w:r w:rsidRPr="007A33CD">
              <w:rPr>
                <w:b/>
                <w:sz w:val="24"/>
                <w:szCs w:val="24"/>
              </w:rPr>
              <w:t>REDITS</w:t>
            </w:r>
          </w:p>
        </w:tc>
        <w:tc>
          <w:tcPr>
            <w:tcW w:w="5607" w:type="dxa"/>
          </w:tcPr>
          <w:p w:rsidR="00021DD2" w:rsidRPr="007A33CD" w:rsidRDefault="00040775" w:rsidP="00BB7E09">
            <w:pPr>
              <w:spacing w:line="360" w:lineRule="auto"/>
              <w:rPr>
                <w:b/>
                <w:caps/>
                <w:sz w:val="24"/>
                <w:szCs w:val="24"/>
              </w:rPr>
            </w:pPr>
            <w:r w:rsidRPr="007A33CD">
              <w:rPr>
                <w:b/>
                <w:caps/>
                <w:sz w:val="24"/>
                <w:szCs w:val="24"/>
              </w:rPr>
              <w:t>04</w:t>
            </w:r>
          </w:p>
        </w:tc>
      </w:tr>
      <w:tr w:rsidR="00021DD2" w:rsidRPr="007A33CD" w:rsidTr="007A33CD">
        <w:trPr>
          <w:jc w:val="center"/>
        </w:trPr>
        <w:tc>
          <w:tcPr>
            <w:tcW w:w="3635" w:type="dxa"/>
          </w:tcPr>
          <w:p w:rsidR="00021DD2" w:rsidRPr="007A33CD" w:rsidRDefault="00021DD2" w:rsidP="00BB7E09">
            <w:pPr>
              <w:spacing w:line="360" w:lineRule="auto"/>
              <w:rPr>
                <w:b/>
                <w:caps/>
                <w:sz w:val="24"/>
                <w:szCs w:val="24"/>
              </w:rPr>
            </w:pPr>
            <w:r w:rsidRPr="007A33CD">
              <w:rPr>
                <w:b/>
                <w:caps/>
                <w:sz w:val="24"/>
                <w:szCs w:val="24"/>
              </w:rPr>
              <w:t>nUMBER OF ASSIGNMENTS &amp; Marks</w:t>
            </w:r>
          </w:p>
        </w:tc>
        <w:tc>
          <w:tcPr>
            <w:tcW w:w="5607" w:type="dxa"/>
          </w:tcPr>
          <w:p w:rsidR="00021DD2" w:rsidRPr="007A33CD" w:rsidRDefault="00040775" w:rsidP="00BB7E09">
            <w:pPr>
              <w:spacing w:line="360" w:lineRule="auto"/>
              <w:rPr>
                <w:b/>
                <w:sz w:val="24"/>
                <w:szCs w:val="24"/>
              </w:rPr>
            </w:pPr>
            <w:r w:rsidRPr="007A33CD">
              <w:rPr>
                <w:b/>
                <w:sz w:val="24"/>
                <w:szCs w:val="24"/>
              </w:rPr>
              <w:t>02</w:t>
            </w:r>
          </w:p>
          <w:p w:rsidR="00040775" w:rsidRPr="007A33CD" w:rsidRDefault="00040775" w:rsidP="00BB7E09">
            <w:pPr>
              <w:spacing w:line="360" w:lineRule="auto"/>
              <w:rPr>
                <w:b/>
                <w:sz w:val="24"/>
                <w:szCs w:val="24"/>
              </w:rPr>
            </w:pPr>
            <w:r w:rsidRPr="007A33CD">
              <w:rPr>
                <w:b/>
                <w:sz w:val="24"/>
                <w:szCs w:val="24"/>
              </w:rPr>
              <w:t>30 MARKS EACH</w:t>
            </w:r>
          </w:p>
        </w:tc>
      </w:tr>
    </w:tbl>
    <w:p w:rsidR="007A33CD" w:rsidRPr="00BB7E09" w:rsidRDefault="007A33CD" w:rsidP="00BB7E09">
      <w:pPr>
        <w:spacing w:before="240" w:after="240" w:line="360" w:lineRule="auto"/>
        <w:rPr>
          <w:rFonts w:ascii="Times New Roman" w:eastAsia="Arial" w:hAnsi="Times New Roman" w:cs="Times New Roman"/>
          <w:b/>
          <w:iCs/>
          <w:color w:val="000000"/>
          <w:sz w:val="24"/>
          <w:szCs w:val="24"/>
        </w:rPr>
      </w:pPr>
    </w:p>
    <w:p w:rsidR="000C51B8" w:rsidRDefault="007A33CD" w:rsidP="00BB7E09">
      <w:pPr>
        <w:spacing w:before="240" w:after="240" w:line="360" w:lineRule="auto"/>
        <w:jc w:val="center"/>
        <w:rPr>
          <w:rFonts w:ascii="Times New Roman" w:eastAsia="Arial" w:hAnsi="Times New Roman" w:cs="Times New Roman"/>
          <w:b/>
          <w:iCs/>
          <w:color w:val="000000"/>
          <w:sz w:val="24"/>
          <w:szCs w:val="24"/>
        </w:rPr>
      </w:pPr>
      <w:r w:rsidRPr="00BB7E09">
        <w:rPr>
          <w:rFonts w:ascii="Times New Roman" w:eastAsia="Arial" w:hAnsi="Times New Roman" w:cs="Times New Roman"/>
          <w:b/>
          <w:iCs/>
          <w:color w:val="000000"/>
          <w:sz w:val="24"/>
          <w:szCs w:val="24"/>
        </w:rPr>
        <w:t>Assignment Set – 1</w:t>
      </w:r>
    </w:p>
    <w:p w:rsidR="00BB7E09" w:rsidRPr="00BB7E09" w:rsidRDefault="00BB7E09" w:rsidP="00BB7E09">
      <w:pPr>
        <w:spacing w:before="240" w:after="240" w:line="360" w:lineRule="auto"/>
        <w:jc w:val="center"/>
        <w:rPr>
          <w:rFonts w:ascii="Times New Roman" w:eastAsia="Arial" w:hAnsi="Times New Roman" w:cs="Times New Roman"/>
          <w:b/>
          <w:iCs/>
          <w:color w:val="000000"/>
          <w:sz w:val="24"/>
          <w:szCs w:val="24"/>
        </w:rPr>
      </w:pPr>
    </w:p>
    <w:p w:rsidR="007A33CD" w:rsidRPr="00BB7E09" w:rsidRDefault="00BB7E09" w:rsidP="00BB7E09">
      <w:pPr>
        <w:spacing w:before="240" w:after="240" w:line="360" w:lineRule="auto"/>
        <w:jc w:val="both"/>
        <w:rPr>
          <w:rFonts w:ascii="Times New Roman" w:eastAsia="Arial" w:hAnsi="Times New Roman" w:cs="Times New Roman"/>
          <w:b/>
          <w:iCs/>
          <w:color w:val="000000"/>
          <w:sz w:val="24"/>
          <w:szCs w:val="24"/>
        </w:rPr>
      </w:pPr>
      <w:r>
        <w:rPr>
          <w:rFonts w:ascii="Times New Roman" w:eastAsia="Arial" w:hAnsi="Times New Roman" w:cs="Times New Roman"/>
          <w:b/>
          <w:iCs/>
          <w:color w:val="000000"/>
          <w:sz w:val="24"/>
          <w:szCs w:val="24"/>
        </w:rPr>
        <w:t>Q</w:t>
      </w:r>
      <w:r w:rsidR="007A33CD" w:rsidRPr="00BB7E09">
        <w:rPr>
          <w:rFonts w:ascii="Times New Roman" w:eastAsia="Arial" w:hAnsi="Times New Roman" w:cs="Times New Roman"/>
          <w:b/>
          <w:iCs/>
          <w:color w:val="000000"/>
          <w:sz w:val="24"/>
          <w:szCs w:val="24"/>
        </w:rPr>
        <w:t xml:space="preserve">1. Differentiate between aggregate planning &amp; master production scheduling. Discuss with suitable examples. </w:t>
      </w:r>
      <w:r w:rsidR="007A33CD" w:rsidRPr="00BB7E09">
        <w:rPr>
          <w:rFonts w:ascii="Times New Roman" w:eastAsia="Arial" w:hAnsi="Times New Roman" w:cs="Times New Roman"/>
          <w:b/>
          <w:iCs/>
          <w:color w:val="000000"/>
          <w:sz w:val="24"/>
          <w:szCs w:val="24"/>
        </w:rPr>
        <w:tab/>
      </w:r>
      <w:r w:rsidR="007A33CD" w:rsidRPr="00BB7E09">
        <w:rPr>
          <w:rFonts w:ascii="Times New Roman" w:eastAsia="Arial" w:hAnsi="Times New Roman" w:cs="Times New Roman"/>
          <w:b/>
          <w:iCs/>
          <w:color w:val="000000"/>
          <w:sz w:val="24"/>
          <w:szCs w:val="24"/>
        </w:rPr>
        <w:tab/>
      </w:r>
    </w:p>
    <w:p w:rsidR="000C51B8" w:rsidRPr="00BB7E09" w:rsidRDefault="00BB7E09" w:rsidP="00BB7E09">
      <w:pPr>
        <w:spacing w:before="240" w:after="240" w:line="360" w:lineRule="auto"/>
        <w:jc w:val="both"/>
        <w:rPr>
          <w:rFonts w:ascii="Times New Roman" w:eastAsia="Arial" w:hAnsi="Times New Roman" w:cs="Times New Roman"/>
          <w:b/>
          <w:iCs/>
          <w:color w:val="000000"/>
          <w:sz w:val="24"/>
          <w:szCs w:val="24"/>
        </w:rPr>
      </w:pPr>
      <w:r w:rsidRPr="00BB7E09">
        <w:rPr>
          <w:rFonts w:ascii="Times New Roman" w:eastAsia="Arial" w:hAnsi="Times New Roman" w:cs="Times New Roman"/>
          <w:b/>
          <w:iCs/>
          <w:color w:val="000000"/>
          <w:sz w:val="24"/>
          <w:szCs w:val="24"/>
        </w:rPr>
        <w:t>Ans 1.</w:t>
      </w:r>
    </w:p>
    <w:p w:rsidR="000C51B8" w:rsidRPr="000C51B8" w:rsidRDefault="000C51B8" w:rsidP="00BB7E09">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iCs/>
          <w:color w:val="000000"/>
          <w:sz w:val="24"/>
          <w:szCs w:val="24"/>
          <w:lang w:val="en-US"/>
        </w:rPr>
        <w:t>Aggregate planning and master production scheduling are both essential aspects of production and operations management. They involve planning and organizing resources to ensure efficient and effective production processes. Let's differentiate between these two concepts and provide suitable examples for better understanding:</w:t>
      </w:r>
    </w:p>
    <w:p w:rsidR="00BB7E09" w:rsidRDefault="000C51B8" w:rsidP="00A92C40">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b/>
          <w:bCs/>
          <w:iCs/>
          <w:color w:val="000000"/>
          <w:sz w:val="24"/>
          <w:szCs w:val="24"/>
          <w:lang w:val="en-US"/>
        </w:rPr>
        <w:t>1. Aggregate Planning:</w:t>
      </w:r>
      <w:r w:rsidRPr="000C51B8">
        <w:rPr>
          <w:rFonts w:ascii="Times New Roman" w:eastAsia="Arial" w:hAnsi="Times New Roman" w:cs="Times New Roman"/>
          <w:iCs/>
          <w:color w:val="000000"/>
          <w:sz w:val="24"/>
          <w:szCs w:val="24"/>
          <w:lang w:val="en-US"/>
        </w:rPr>
        <w:t xml:space="preserve"> Aggregate planning involves developing a high-level plan that </w:t>
      </w:r>
    </w:p>
    <w:p w:rsidR="00AA4F3E" w:rsidRDefault="00AA4F3E" w:rsidP="00AA4F3E">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AA4F3E" w:rsidRDefault="00AA4F3E" w:rsidP="00AA4F3E">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A4F3E" w:rsidRDefault="00AA4F3E" w:rsidP="00AA4F3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AA4F3E" w:rsidRDefault="00AA4F3E" w:rsidP="00AA4F3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AA4F3E" w:rsidRDefault="00AA4F3E" w:rsidP="00AA4F3E">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AA4F3E" w:rsidRDefault="00AA4F3E" w:rsidP="00AA4F3E">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AA4F3E" w:rsidRDefault="00AA4F3E" w:rsidP="00AA4F3E">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A4F3E" w:rsidRDefault="00AA4F3E" w:rsidP="00AA4F3E">
      <w:pPr>
        <w:spacing w:before="240" w:after="240" w:line="240" w:lineRule="auto"/>
        <w:jc w:val="center"/>
        <w:rPr>
          <w:rFonts w:ascii="Georgia" w:hAnsi="Georgia"/>
          <w:b/>
          <w:sz w:val="32"/>
          <w:szCs w:val="32"/>
        </w:rPr>
      </w:pPr>
      <w:r>
        <w:rPr>
          <w:rFonts w:ascii="Georgia" w:hAnsi="Georgia"/>
          <w:b/>
          <w:sz w:val="32"/>
          <w:szCs w:val="32"/>
        </w:rPr>
        <w:t>OR</w:t>
      </w:r>
    </w:p>
    <w:p w:rsidR="00AA4F3E" w:rsidRDefault="00AA4F3E" w:rsidP="00AA4F3E">
      <w:pPr>
        <w:spacing w:before="240" w:after="240" w:line="240" w:lineRule="auto"/>
        <w:jc w:val="center"/>
        <w:rPr>
          <w:rFonts w:ascii="Georgia" w:hAnsi="Georgia"/>
          <w:b/>
          <w:sz w:val="32"/>
          <w:szCs w:val="32"/>
        </w:rPr>
      </w:pPr>
      <w:r>
        <w:rPr>
          <w:rFonts w:ascii="Georgia" w:hAnsi="Georgia"/>
          <w:b/>
          <w:sz w:val="32"/>
          <w:szCs w:val="32"/>
        </w:rPr>
        <w:t xml:space="preserve">Mail us-  </w:t>
      </w:r>
      <w:hyperlink r:id="rId11" w:history="1">
        <w:r>
          <w:rPr>
            <w:rStyle w:val="Hyperlink"/>
            <w:rFonts w:ascii="Georgia" w:hAnsi="Georgia"/>
            <w:b/>
            <w:sz w:val="32"/>
          </w:rPr>
          <w:t>bestassignment247@gmail.com</w:t>
        </w:r>
      </w:hyperlink>
    </w:p>
    <w:p w:rsidR="00AA4F3E" w:rsidRDefault="00AA4F3E" w:rsidP="00AA4F3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2" w:history="1">
        <w:r>
          <w:rPr>
            <w:rStyle w:val="Hyperlink"/>
            <w:rFonts w:ascii="Georgia" w:hAnsi="Georgia"/>
            <w:b/>
            <w:sz w:val="32"/>
            <w:szCs w:val="32"/>
          </w:rPr>
          <w:t>www.assignmentsupport.in</w:t>
        </w:r>
      </w:hyperlink>
    </w:p>
    <w:p w:rsidR="00A92C40" w:rsidRDefault="00A92C40" w:rsidP="00A92C40">
      <w:pPr>
        <w:spacing w:before="240" w:after="240" w:line="360" w:lineRule="auto"/>
        <w:jc w:val="both"/>
        <w:rPr>
          <w:rFonts w:ascii="Times New Roman" w:eastAsia="Arial" w:hAnsi="Times New Roman" w:cs="Times New Roman"/>
          <w:b/>
          <w:bCs/>
          <w:iCs/>
          <w:color w:val="000000"/>
          <w:sz w:val="24"/>
          <w:szCs w:val="24"/>
          <w:lang w:val="en-US"/>
        </w:rPr>
      </w:pPr>
    </w:p>
    <w:p w:rsidR="00BB7E09" w:rsidRDefault="00BB7E09" w:rsidP="00BB7E09">
      <w:pPr>
        <w:spacing w:before="240" w:after="240" w:line="360" w:lineRule="auto"/>
        <w:jc w:val="both"/>
        <w:rPr>
          <w:rFonts w:ascii="Times New Roman" w:eastAsia="Arial" w:hAnsi="Times New Roman" w:cs="Times New Roman"/>
          <w:b/>
          <w:bCs/>
          <w:iCs/>
          <w:color w:val="000000"/>
          <w:sz w:val="24"/>
          <w:szCs w:val="24"/>
          <w:lang w:val="en-US"/>
        </w:rPr>
      </w:pPr>
      <w:r>
        <w:rPr>
          <w:rFonts w:ascii="Times New Roman" w:eastAsia="Arial" w:hAnsi="Times New Roman" w:cs="Times New Roman"/>
          <w:b/>
          <w:bCs/>
          <w:iCs/>
          <w:color w:val="000000"/>
          <w:sz w:val="24"/>
          <w:szCs w:val="24"/>
          <w:lang w:val="en-US"/>
        </w:rPr>
        <w:t>Ans 2.</w:t>
      </w:r>
    </w:p>
    <w:p w:rsidR="00A92C40" w:rsidRDefault="000C51B8" w:rsidP="00BB7E09">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b/>
          <w:bCs/>
          <w:iCs/>
          <w:color w:val="000000"/>
          <w:sz w:val="24"/>
          <w:szCs w:val="24"/>
          <w:lang w:val="en-US"/>
        </w:rPr>
        <w:t>Control Over Production:</w:t>
      </w:r>
      <w:r w:rsidRPr="000C51B8">
        <w:rPr>
          <w:rFonts w:ascii="Times New Roman" w:eastAsia="Arial" w:hAnsi="Times New Roman" w:cs="Times New Roman"/>
          <w:iCs/>
          <w:color w:val="000000"/>
          <w:sz w:val="24"/>
          <w:szCs w:val="24"/>
          <w:lang w:val="en-US"/>
        </w:rPr>
        <w:t xml:space="preserve"> Control over production refers to the systems, processes, and measures that organizations put in place to manage and optimize their production processes. This control ensures that resources are used efficiently, products meet quality standards, production timelines are adhered to, and costs are kept within budget</w:t>
      </w:r>
    </w:p>
    <w:p w:rsidR="000C51B8" w:rsidRPr="000C51B8" w:rsidRDefault="000C51B8" w:rsidP="00BB7E09">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iCs/>
          <w:color w:val="000000"/>
          <w:sz w:val="24"/>
          <w:szCs w:val="24"/>
          <w:lang w:val="en-US"/>
        </w:rPr>
        <w:t>Key aspects of control over production include:</w:t>
      </w:r>
    </w:p>
    <w:p w:rsidR="000C51B8" w:rsidRPr="000C51B8" w:rsidRDefault="000C51B8" w:rsidP="00BB7E09">
      <w:pPr>
        <w:numPr>
          <w:ilvl w:val="0"/>
          <w:numId w:val="16"/>
        </w:num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b/>
          <w:bCs/>
          <w:iCs/>
          <w:color w:val="000000"/>
          <w:sz w:val="24"/>
          <w:szCs w:val="24"/>
          <w:lang w:val="en-US"/>
        </w:rPr>
        <w:t>Planning:</w:t>
      </w:r>
      <w:r w:rsidRPr="000C51B8">
        <w:rPr>
          <w:rFonts w:ascii="Times New Roman" w:eastAsia="Arial" w:hAnsi="Times New Roman" w:cs="Times New Roman"/>
          <w:iCs/>
          <w:color w:val="000000"/>
          <w:sz w:val="24"/>
          <w:szCs w:val="24"/>
          <w:lang w:val="en-US"/>
        </w:rPr>
        <w:t xml:space="preserve"> Determining what products to produce, in what quantity, and when.</w:t>
      </w:r>
    </w:p>
    <w:p w:rsidR="00A92C40" w:rsidRDefault="00A92C40" w:rsidP="00BB7E09">
      <w:pPr>
        <w:spacing w:before="240" w:after="240" w:line="360" w:lineRule="auto"/>
        <w:jc w:val="both"/>
        <w:rPr>
          <w:rFonts w:ascii="Times New Roman" w:eastAsia="Arial" w:hAnsi="Times New Roman" w:cs="Times New Roman"/>
          <w:b/>
          <w:bCs/>
          <w:iCs/>
          <w:color w:val="000000"/>
          <w:sz w:val="24"/>
          <w:szCs w:val="24"/>
          <w:lang w:val="en-US"/>
        </w:rPr>
      </w:pPr>
    </w:p>
    <w:p w:rsidR="00BB7E09" w:rsidRDefault="007A33CD" w:rsidP="00BB7E09">
      <w:pPr>
        <w:spacing w:before="240" w:after="240" w:line="360" w:lineRule="auto"/>
        <w:jc w:val="both"/>
        <w:rPr>
          <w:rFonts w:ascii="Times New Roman" w:eastAsia="Arial" w:hAnsi="Times New Roman" w:cs="Times New Roman"/>
          <w:b/>
          <w:iCs/>
          <w:color w:val="000000"/>
          <w:sz w:val="24"/>
          <w:szCs w:val="24"/>
        </w:rPr>
      </w:pPr>
      <w:r w:rsidRPr="00BB7E09">
        <w:rPr>
          <w:rFonts w:ascii="Times New Roman" w:eastAsia="Arial" w:hAnsi="Times New Roman" w:cs="Times New Roman"/>
          <w:b/>
          <w:iCs/>
          <w:color w:val="000000"/>
          <w:sz w:val="24"/>
          <w:szCs w:val="24"/>
        </w:rPr>
        <w:t xml:space="preserve">3. What is the purpose of operations scheduling? Explain the need autonomation </w:t>
      </w:r>
      <w:r w:rsidR="000C51B8" w:rsidRPr="00BB7E09">
        <w:rPr>
          <w:rFonts w:ascii="Times New Roman" w:eastAsia="Arial" w:hAnsi="Times New Roman" w:cs="Times New Roman"/>
          <w:b/>
          <w:iCs/>
          <w:color w:val="000000"/>
          <w:sz w:val="24"/>
          <w:szCs w:val="24"/>
        </w:rPr>
        <w:t>in production scheduling.</w:t>
      </w:r>
      <w:r w:rsidR="000C51B8" w:rsidRPr="00BB7E09">
        <w:rPr>
          <w:rFonts w:ascii="Times New Roman" w:eastAsia="Arial" w:hAnsi="Times New Roman" w:cs="Times New Roman"/>
          <w:b/>
          <w:iCs/>
          <w:color w:val="000000"/>
          <w:sz w:val="24"/>
          <w:szCs w:val="24"/>
        </w:rPr>
        <w:tab/>
      </w:r>
    </w:p>
    <w:p w:rsidR="007A33CD" w:rsidRPr="00BB7E09" w:rsidRDefault="00BB7E09" w:rsidP="00BB7E09">
      <w:pPr>
        <w:spacing w:before="240" w:after="240" w:line="360" w:lineRule="auto"/>
        <w:jc w:val="both"/>
        <w:rPr>
          <w:rFonts w:ascii="Times New Roman" w:eastAsia="Arial" w:hAnsi="Times New Roman" w:cs="Times New Roman"/>
          <w:b/>
          <w:iCs/>
          <w:color w:val="000000"/>
          <w:sz w:val="24"/>
          <w:szCs w:val="24"/>
        </w:rPr>
      </w:pPr>
      <w:r>
        <w:rPr>
          <w:rFonts w:ascii="Times New Roman" w:eastAsia="Arial" w:hAnsi="Times New Roman" w:cs="Times New Roman"/>
          <w:b/>
          <w:iCs/>
          <w:color w:val="000000"/>
          <w:sz w:val="24"/>
          <w:szCs w:val="24"/>
        </w:rPr>
        <w:t>Ans 3.</w:t>
      </w:r>
      <w:r w:rsidR="000C51B8" w:rsidRPr="00BB7E09">
        <w:rPr>
          <w:rFonts w:ascii="Times New Roman" w:eastAsia="Arial" w:hAnsi="Times New Roman" w:cs="Times New Roman"/>
          <w:b/>
          <w:iCs/>
          <w:color w:val="000000"/>
          <w:sz w:val="24"/>
          <w:szCs w:val="24"/>
        </w:rPr>
        <w:tab/>
      </w:r>
    </w:p>
    <w:p w:rsidR="000C51B8" w:rsidRPr="000C51B8" w:rsidRDefault="000C51B8" w:rsidP="00BB7E09">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b/>
          <w:bCs/>
          <w:iCs/>
          <w:color w:val="000000"/>
          <w:sz w:val="24"/>
          <w:szCs w:val="24"/>
          <w:lang w:val="en-US"/>
        </w:rPr>
        <w:t>Operations Scheduling:</w:t>
      </w:r>
    </w:p>
    <w:p w:rsidR="00BB7E09" w:rsidRDefault="000C51B8" w:rsidP="00A92C40">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iCs/>
          <w:color w:val="000000"/>
          <w:sz w:val="24"/>
          <w:szCs w:val="24"/>
          <w:lang w:val="en-US"/>
        </w:rPr>
        <w:t xml:space="preserve">Operations scheduling is the process of determining the order and timing of tasks or activities within a production process or operation. It involves creating a detailed plan that allocates resources, assigns tasks to specific time slots, and coordinates various activities to achieve efficient and effective production. The primary purpose of operations scheduling is to optimize the use of resources, minimize production lead times, reduce costs, and ensure that </w:t>
      </w:r>
    </w:p>
    <w:p w:rsidR="00A92C40" w:rsidRPr="00BB7E09" w:rsidRDefault="00A92C40" w:rsidP="00A92C40">
      <w:pPr>
        <w:spacing w:before="240" w:after="240" w:line="360" w:lineRule="auto"/>
        <w:jc w:val="both"/>
        <w:rPr>
          <w:rFonts w:ascii="Times New Roman" w:eastAsia="Arial" w:hAnsi="Times New Roman" w:cs="Times New Roman"/>
          <w:b/>
          <w:iCs/>
          <w:color w:val="000000"/>
          <w:sz w:val="24"/>
          <w:szCs w:val="24"/>
        </w:rPr>
      </w:pPr>
    </w:p>
    <w:p w:rsidR="00BB7E09" w:rsidRPr="00BB7E09" w:rsidRDefault="007A33CD" w:rsidP="00BB7E09">
      <w:pPr>
        <w:spacing w:before="240" w:after="240" w:line="360" w:lineRule="auto"/>
        <w:jc w:val="center"/>
        <w:rPr>
          <w:rFonts w:ascii="Times New Roman" w:eastAsia="Arial" w:hAnsi="Times New Roman" w:cs="Times New Roman"/>
          <w:b/>
          <w:iCs/>
          <w:color w:val="000000"/>
          <w:sz w:val="24"/>
          <w:szCs w:val="24"/>
        </w:rPr>
      </w:pPr>
      <w:r w:rsidRPr="00BB7E09">
        <w:rPr>
          <w:rFonts w:ascii="Times New Roman" w:eastAsia="Arial" w:hAnsi="Times New Roman" w:cs="Times New Roman"/>
          <w:b/>
          <w:iCs/>
          <w:color w:val="000000"/>
          <w:sz w:val="24"/>
          <w:szCs w:val="24"/>
        </w:rPr>
        <w:lastRenderedPageBreak/>
        <w:t>Assignment Set – 2</w:t>
      </w:r>
    </w:p>
    <w:p w:rsidR="000C51B8" w:rsidRPr="00BB7E09" w:rsidRDefault="007A33CD" w:rsidP="00BB7E09">
      <w:pPr>
        <w:spacing w:before="240" w:after="240" w:line="360" w:lineRule="auto"/>
        <w:jc w:val="both"/>
        <w:rPr>
          <w:rFonts w:ascii="Times New Roman" w:eastAsia="Arial" w:hAnsi="Times New Roman" w:cs="Times New Roman"/>
          <w:b/>
          <w:iCs/>
          <w:color w:val="000000"/>
          <w:sz w:val="24"/>
          <w:szCs w:val="24"/>
        </w:rPr>
      </w:pPr>
      <w:r w:rsidRPr="00BB7E09">
        <w:rPr>
          <w:rFonts w:ascii="Times New Roman" w:eastAsia="Arial" w:hAnsi="Times New Roman" w:cs="Times New Roman"/>
          <w:b/>
          <w:iCs/>
          <w:color w:val="000000"/>
          <w:sz w:val="24"/>
          <w:szCs w:val="24"/>
        </w:rPr>
        <w:t xml:space="preserve">4. Discuss the effect of production planning in supply chain &amp;logistics? Explain capacity planning in </w:t>
      </w:r>
      <w:r w:rsidR="000C51B8" w:rsidRPr="00BB7E09">
        <w:rPr>
          <w:rFonts w:ascii="Times New Roman" w:eastAsia="Arial" w:hAnsi="Times New Roman" w:cs="Times New Roman"/>
          <w:b/>
          <w:iCs/>
          <w:color w:val="000000"/>
          <w:sz w:val="24"/>
          <w:szCs w:val="24"/>
        </w:rPr>
        <w:t>detail.</w:t>
      </w:r>
      <w:r w:rsidR="000C51B8" w:rsidRPr="00BB7E09">
        <w:rPr>
          <w:rFonts w:ascii="Times New Roman" w:eastAsia="Arial" w:hAnsi="Times New Roman" w:cs="Times New Roman"/>
          <w:b/>
          <w:iCs/>
          <w:color w:val="000000"/>
          <w:sz w:val="24"/>
          <w:szCs w:val="24"/>
        </w:rPr>
        <w:tab/>
      </w:r>
    </w:p>
    <w:p w:rsidR="00BB7E09" w:rsidRDefault="00BB7E09" w:rsidP="00BB7E09">
      <w:pPr>
        <w:spacing w:before="240" w:after="240" w:line="360" w:lineRule="auto"/>
        <w:jc w:val="both"/>
        <w:rPr>
          <w:rFonts w:ascii="Times New Roman" w:eastAsia="Arial" w:hAnsi="Times New Roman" w:cs="Times New Roman"/>
          <w:b/>
          <w:bCs/>
          <w:iCs/>
          <w:color w:val="000000"/>
          <w:sz w:val="24"/>
          <w:szCs w:val="24"/>
          <w:lang w:val="en-US"/>
        </w:rPr>
      </w:pPr>
      <w:r>
        <w:rPr>
          <w:rFonts w:ascii="Times New Roman" w:eastAsia="Arial" w:hAnsi="Times New Roman" w:cs="Times New Roman"/>
          <w:b/>
          <w:bCs/>
          <w:iCs/>
          <w:color w:val="000000"/>
          <w:sz w:val="24"/>
          <w:szCs w:val="24"/>
          <w:lang w:val="en-US"/>
        </w:rPr>
        <w:t>Ans 4.</w:t>
      </w:r>
    </w:p>
    <w:p w:rsidR="000C51B8" w:rsidRPr="00BB7E09" w:rsidRDefault="000C51B8" w:rsidP="00BB7E09">
      <w:pPr>
        <w:spacing w:before="240" w:after="240" w:line="360" w:lineRule="auto"/>
        <w:jc w:val="both"/>
        <w:rPr>
          <w:rFonts w:ascii="Times New Roman" w:eastAsia="Arial" w:hAnsi="Times New Roman" w:cs="Times New Roman"/>
          <w:b/>
          <w:bCs/>
          <w:iCs/>
          <w:color w:val="000000"/>
          <w:sz w:val="24"/>
          <w:szCs w:val="24"/>
          <w:lang w:val="en-US"/>
        </w:rPr>
      </w:pPr>
      <w:r w:rsidRPr="000C51B8">
        <w:rPr>
          <w:rFonts w:ascii="Times New Roman" w:eastAsia="Arial" w:hAnsi="Times New Roman" w:cs="Times New Roman"/>
          <w:b/>
          <w:bCs/>
          <w:iCs/>
          <w:color w:val="000000"/>
          <w:sz w:val="24"/>
          <w:szCs w:val="24"/>
          <w:lang w:val="en-US"/>
        </w:rPr>
        <w:t>Effect of Production Planning in Supply Chain &amp; Logistics:</w:t>
      </w:r>
    </w:p>
    <w:p w:rsidR="000C51B8" w:rsidRPr="000C51B8" w:rsidRDefault="000C51B8" w:rsidP="00BB7E09">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iCs/>
          <w:color w:val="000000"/>
          <w:sz w:val="24"/>
          <w:szCs w:val="24"/>
          <w:lang w:val="en-US"/>
        </w:rPr>
        <w:t>Production planning plays a crucial role in optimizing supply chain and logistics operations. It involves the process of determining what products to produce, in what quantities, and when, to meet customer demands while minimizing costs and maximizing efficiency. The effect of production planning in supply chain and logistics can be summarized as follows:</w:t>
      </w:r>
    </w:p>
    <w:p w:rsidR="007A33CD" w:rsidRDefault="000C51B8" w:rsidP="00A92C40">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b/>
          <w:bCs/>
          <w:iCs/>
          <w:color w:val="000000"/>
          <w:sz w:val="24"/>
          <w:szCs w:val="24"/>
          <w:lang w:val="en-US"/>
        </w:rPr>
        <w:t>Improved Efficiency:</w:t>
      </w:r>
      <w:r w:rsidRPr="000C51B8">
        <w:rPr>
          <w:rFonts w:ascii="Times New Roman" w:eastAsia="Arial" w:hAnsi="Times New Roman" w:cs="Times New Roman"/>
          <w:iCs/>
          <w:color w:val="000000"/>
          <w:sz w:val="24"/>
          <w:szCs w:val="24"/>
          <w:lang w:val="en-US"/>
        </w:rPr>
        <w:t xml:space="preserve"> Production planning ensures that production processes are aligned. </w:t>
      </w:r>
    </w:p>
    <w:p w:rsidR="00A92C40" w:rsidRDefault="00A92C40" w:rsidP="00BB7E09">
      <w:pPr>
        <w:spacing w:before="240" w:after="240" w:line="360" w:lineRule="auto"/>
        <w:jc w:val="both"/>
        <w:rPr>
          <w:rFonts w:ascii="Times New Roman" w:eastAsia="Arial" w:hAnsi="Times New Roman" w:cs="Times New Roman"/>
          <w:b/>
          <w:iCs/>
          <w:color w:val="000000"/>
          <w:sz w:val="24"/>
          <w:szCs w:val="24"/>
        </w:rPr>
      </w:pPr>
    </w:p>
    <w:p w:rsidR="00BB7E09" w:rsidRDefault="007A33CD" w:rsidP="00BB7E09">
      <w:pPr>
        <w:spacing w:before="240" w:after="240" w:line="360" w:lineRule="auto"/>
        <w:jc w:val="both"/>
        <w:rPr>
          <w:rFonts w:ascii="Times New Roman" w:eastAsia="Arial" w:hAnsi="Times New Roman" w:cs="Times New Roman"/>
          <w:b/>
          <w:bCs/>
          <w:iCs/>
          <w:color w:val="000000"/>
          <w:sz w:val="24"/>
          <w:szCs w:val="24"/>
          <w:lang w:val="en-US"/>
        </w:rPr>
      </w:pPr>
      <w:r w:rsidRPr="00BB7E09">
        <w:rPr>
          <w:rFonts w:ascii="Times New Roman" w:eastAsia="Arial" w:hAnsi="Times New Roman" w:cs="Times New Roman"/>
          <w:b/>
          <w:iCs/>
          <w:color w:val="000000"/>
          <w:sz w:val="24"/>
          <w:szCs w:val="24"/>
        </w:rPr>
        <w:t>5. What do you mean byquality planning?</w:t>
      </w:r>
      <w:r w:rsidR="00A92C40">
        <w:rPr>
          <w:rFonts w:ascii="Times New Roman" w:eastAsia="Arial" w:hAnsi="Times New Roman" w:cs="Times New Roman"/>
          <w:b/>
          <w:iCs/>
          <w:color w:val="000000"/>
          <w:sz w:val="24"/>
          <w:szCs w:val="24"/>
        </w:rPr>
        <w:t xml:space="preserve"> </w:t>
      </w:r>
      <w:r w:rsidRPr="00BB7E09">
        <w:rPr>
          <w:rFonts w:ascii="Times New Roman" w:eastAsia="Arial" w:hAnsi="Times New Roman" w:cs="Times New Roman"/>
          <w:b/>
          <w:iCs/>
          <w:color w:val="000000"/>
          <w:sz w:val="24"/>
          <w:szCs w:val="24"/>
        </w:rPr>
        <w:t>Discuss the concept of production di</w:t>
      </w:r>
      <w:r w:rsidR="000C51B8" w:rsidRPr="00BB7E09">
        <w:rPr>
          <w:rFonts w:ascii="Times New Roman" w:eastAsia="Arial" w:hAnsi="Times New Roman" w:cs="Times New Roman"/>
          <w:b/>
          <w:iCs/>
          <w:color w:val="000000"/>
          <w:sz w:val="24"/>
          <w:szCs w:val="24"/>
        </w:rPr>
        <w:t>stribution system design.</w:t>
      </w:r>
    </w:p>
    <w:p w:rsidR="007A33CD" w:rsidRPr="00BB7E09" w:rsidRDefault="00BB7E09" w:rsidP="00BB7E09">
      <w:pPr>
        <w:spacing w:before="240" w:after="240" w:line="360" w:lineRule="auto"/>
        <w:jc w:val="both"/>
        <w:rPr>
          <w:rFonts w:ascii="Times New Roman" w:eastAsia="Arial" w:hAnsi="Times New Roman" w:cs="Times New Roman"/>
          <w:b/>
          <w:bCs/>
          <w:iCs/>
          <w:color w:val="000000"/>
          <w:sz w:val="24"/>
          <w:szCs w:val="24"/>
          <w:lang w:val="en-US"/>
        </w:rPr>
      </w:pPr>
      <w:r>
        <w:rPr>
          <w:rFonts w:ascii="Times New Roman" w:eastAsia="Arial" w:hAnsi="Times New Roman" w:cs="Times New Roman"/>
          <w:b/>
          <w:bCs/>
          <w:iCs/>
          <w:color w:val="000000"/>
          <w:sz w:val="24"/>
          <w:szCs w:val="24"/>
          <w:lang w:val="en-US"/>
        </w:rPr>
        <w:t>Ans 5.</w:t>
      </w:r>
      <w:r w:rsidR="000C51B8" w:rsidRPr="00BB7E09">
        <w:rPr>
          <w:rFonts w:ascii="Times New Roman" w:eastAsia="Arial" w:hAnsi="Times New Roman" w:cs="Times New Roman"/>
          <w:b/>
          <w:bCs/>
          <w:iCs/>
          <w:color w:val="000000"/>
          <w:sz w:val="24"/>
          <w:szCs w:val="24"/>
          <w:lang w:val="en-US"/>
        </w:rPr>
        <w:tab/>
      </w:r>
    </w:p>
    <w:p w:rsidR="000C51B8" w:rsidRPr="000C51B8" w:rsidRDefault="000C51B8" w:rsidP="00A92C40">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b/>
          <w:bCs/>
          <w:iCs/>
          <w:color w:val="000000"/>
          <w:sz w:val="24"/>
          <w:szCs w:val="24"/>
          <w:lang w:val="en-US"/>
        </w:rPr>
        <w:t>Quality Planning:</w:t>
      </w:r>
      <w:r w:rsidRPr="000C51B8">
        <w:rPr>
          <w:rFonts w:ascii="Times New Roman" w:eastAsia="Arial" w:hAnsi="Times New Roman" w:cs="Times New Roman"/>
          <w:iCs/>
          <w:color w:val="000000"/>
          <w:sz w:val="24"/>
          <w:szCs w:val="24"/>
          <w:lang w:val="en-US"/>
        </w:rPr>
        <w:t xml:space="preserve"> Quality planning is a systematic process within an organization that involves developing strategies and procedures to ensure that products, services, and processes meet or exceed customer expectations. It's a proactive approach to managing quality by identifying potential quality issues and implementing measures to prevent them. Quality planning encompasses various aspects of a product or service, including design, </w:t>
      </w:r>
    </w:p>
    <w:p w:rsidR="000C51B8" w:rsidRPr="007A33CD" w:rsidRDefault="000C51B8" w:rsidP="00BB7E09">
      <w:pPr>
        <w:spacing w:before="240" w:after="240" w:line="360" w:lineRule="auto"/>
        <w:jc w:val="both"/>
        <w:rPr>
          <w:rFonts w:ascii="Times New Roman" w:eastAsia="Arial" w:hAnsi="Times New Roman" w:cs="Times New Roman"/>
          <w:iCs/>
          <w:color w:val="000000"/>
          <w:sz w:val="24"/>
          <w:szCs w:val="24"/>
        </w:rPr>
      </w:pPr>
    </w:p>
    <w:p w:rsidR="007A33CD" w:rsidRDefault="007A33CD" w:rsidP="00BB7E09">
      <w:pPr>
        <w:spacing w:before="240" w:after="240" w:line="360" w:lineRule="auto"/>
        <w:jc w:val="both"/>
        <w:rPr>
          <w:rFonts w:ascii="Times New Roman" w:eastAsia="Arial" w:hAnsi="Times New Roman" w:cs="Times New Roman"/>
          <w:b/>
          <w:iCs/>
          <w:color w:val="000000"/>
          <w:sz w:val="24"/>
          <w:szCs w:val="24"/>
        </w:rPr>
      </w:pPr>
      <w:r w:rsidRPr="00BB7E09">
        <w:rPr>
          <w:rFonts w:ascii="Times New Roman" w:eastAsia="Arial" w:hAnsi="Times New Roman" w:cs="Times New Roman"/>
          <w:b/>
          <w:iCs/>
          <w:color w:val="000000"/>
          <w:sz w:val="24"/>
          <w:szCs w:val="24"/>
        </w:rPr>
        <w:t>6. Discuss the flexiblemanufacturing systems. Explain the strategic decis</w:t>
      </w:r>
      <w:r w:rsidR="000C51B8" w:rsidRPr="00BB7E09">
        <w:rPr>
          <w:rFonts w:ascii="Times New Roman" w:eastAsia="Arial" w:hAnsi="Times New Roman" w:cs="Times New Roman"/>
          <w:b/>
          <w:iCs/>
          <w:color w:val="000000"/>
          <w:sz w:val="24"/>
          <w:szCs w:val="24"/>
        </w:rPr>
        <w:t>ions-sourcing techniques.</w:t>
      </w:r>
      <w:r w:rsidR="000C51B8" w:rsidRPr="00BB7E09">
        <w:rPr>
          <w:rFonts w:ascii="Times New Roman" w:eastAsia="Arial" w:hAnsi="Times New Roman" w:cs="Times New Roman"/>
          <w:b/>
          <w:iCs/>
          <w:color w:val="000000"/>
          <w:sz w:val="24"/>
          <w:szCs w:val="24"/>
        </w:rPr>
        <w:tab/>
      </w:r>
    </w:p>
    <w:p w:rsidR="00BB7E09" w:rsidRPr="00BB7E09" w:rsidRDefault="00BB7E09" w:rsidP="00BB7E09">
      <w:pPr>
        <w:spacing w:before="240" w:after="240" w:line="360" w:lineRule="auto"/>
        <w:jc w:val="both"/>
        <w:rPr>
          <w:rFonts w:ascii="Times New Roman" w:eastAsia="Arial" w:hAnsi="Times New Roman" w:cs="Times New Roman"/>
          <w:b/>
          <w:iCs/>
          <w:color w:val="000000"/>
          <w:sz w:val="24"/>
          <w:szCs w:val="24"/>
        </w:rPr>
      </w:pPr>
      <w:r>
        <w:rPr>
          <w:rFonts w:ascii="Times New Roman" w:eastAsia="Arial" w:hAnsi="Times New Roman" w:cs="Times New Roman"/>
          <w:b/>
          <w:iCs/>
          <w:color w:val="000000"/>
          <w:sz w:val="24"/>
          <w:szCs w:val="24"/>
        </w:rPr>
        <w:t>Ans 6.</w:t>
      </w:r>
    </w:p>
    <w:p w:rsidR="000C51B8" w:rsidRPr="000C51B8" w:rsidRDefault="000C51B8" w:rsidP="00BB7E09">
      <w:pPr>
        <w:spacing w:before="240" w:after="240" w:line="360" w:lineRule="auto"/>
        <w:jc w:val="both"/>
        <w:rPr>
          <w:rFonts w:ascii="Times New Roman" w:eastAsia="Arial" w:hAnsi="Times New Roman" w:cs="Times New Roman"/>
          <w:b/>
          <w:bCs/>
          <w:iCs/>
          <w:color w:val="000000"/>
          <w:sz w:val="24"/>
          <w:szCs w:val="24"/>
          <w:lang w:val="en-US"/>
        </w:rPr>
      </w:pPr>
      <w:r w:rsidRPr="000C51B8">
        <w:rPr>
          <w:rFonts w:ascii="Times New Roman" w:eastAsia="Arial" w:hAnsi="Times New Roman" w:cs="Times New Roman"/>
          <w:b/>
          <w:bCs/>
          <w:iCs/>
          <w:color w:val="000000"/>
          <w:sz w:val="24"/>
          <w:szCs w:val="24"/>
          <w:lang w:val="en-US"/>
        </w:rPr>
        <w:t>Flexible Manufacturing Systems (FMS)</w:t>
      </w:r>
    </w:p>
    <w:p w:rsidR="000C51B8" w:rsidRPr="000C51B8" w:rsidRDefault="000C51B8" w:rsidP="00BB7E09">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iCs/>
          <w:color w:val="000000"/>
          <w:sz w:val="24"/>
          <w:szCs w:val="24"/>
          <w:lang w:val="en-US"/>
        </w:rPr>
        <w:lastRenderedPageBreak/>
        <w:t xml:space="preserve">A </w:t>
      </w:r>
      <w:r w:rsidRPr="000C51B8">
        <w:rPr>
          <w:rFonts w:ascii="Times New Roman" w:eastAsia="Arial" w:hAnsi="Times New Roman" w:cs="Times New Roman"/>
          <w:b/>
          <w:bCs/>
          <w:iCs/>
          <w:color w:val="000000"/>
          <w:sz w:val="24"/>
          <w:szCs w:val="24"/>
          <w:lang w:val="en-US"/>
        </w:rPr>
        <w:t>Flexible Manufacturing System (FMS)</w:t>
      </w:r>
      <w:r w:rsidRPr="000C51B8">
        <w:rPr>
          <w:rFonts w:ascii="Times New Roman" w:eastAsia="Arial" w:hAnsi="Times New Roman" w:cs="Times New Roman"/>
          <w:iCs/>
          <w:color w:val="000000"/>
          <w:sz w:val="24"/>
          <w:szCs w:val="24"/>
          <w:lang w:val="en-US"/>
        </w:rPr>
        <w:t xml:space="preserve"> is an integrated computer-controlled complex of automated machining, material-handling systems, and processes that produce a diverse range of products in medium-sized batches. It is designed to quickly adapt to changes in product type and volume, thereby providing the flexibility to produce different parts without major retooling. This offers companies the ability to quickly adjust to market demands and product variations.</w:t>
      </w:r>
    </w:p>
    <w:p w:rsidR="000C51B8" w:rsidRPr="00BB7E09" w:rsidRDefault="000C51B8" w:rsidP="00BB7E09">
      <w:pPr>
        <w:spacing w:before="240" w:after="240" w:line="360" w:lineRule="auto"/>
        <w:jc w:val="both"/>
        <w:rPr>
          <w:rFonts w:ascii="Times New Roman" w:eastAsia="Arial" w:hAnsi="Times New Roman" w:cs="Times New Roman"/>
          <w:b/>
          <w:iCs/>
          <w:color w:val="000000"/>
          <w:sz w:val="24"/>
          <w:szCs w:val="24"/>
          <w:lang w:val="en-US"/>
        </w:rPr>
      </w:pPr>
      <w:r w:rsidRPr="00BB7E09">
        <w:rPr>
          <w:rFonts w:ascii="Times New Roman" w:eastAsia="Arial" w:hAnsi="Times New Roman" w:cs="Times New Roman"/>
          <w:b/>
          <w:iCs/>
          <w:color w:val="000000"/>
          <w:sz w:val="24"/>
          <w:szCs w:val="24"/>
          <w:lang w:val="en-US"/>
        </w:rPr>
        <w:t>Key components of an FMS include:</w:t>
      </w:r>
    </w:p>
    <w:p w:rsidR="00A92C40" w:rsidRPr="000C51B8" w:rsidRDefault="000C51B8" w:rsidP="00A92C40">
      <w:pPr>
        <w:spacing w:before="240" w:after="240" w:line="360" w:lineRule="auto"/>
        <w:jc w:val="both"/>
        <w:rPr>
          <w:rFonts w:ascii="Times New Roman" w:eastAsia="Arial" w:hAnsi="Times New Roman" w:cs="Times New Roman"/>
          <w:iCs/>
          <w:color w:val="000000"/>
          <w:sz w:val="24"/>
          <w:szCs w:val="24"/>
          <w:lang w:val="en-US"/>
        </w:rPr>
      </w:pPr>
      <w:r w:rsidRPr="000C51B8">
        <w:rPr>
          <w:rFonts w:ascii="Times New Roman" w:eastAsia="Arial" w:hAnsi="Times New Roman" w:cs="Times New Roman"/>
          <w:b/>
          <w:bCs/>
          <w:iCs/>
          <w:color w:val="000000"/>
          <w:sz w:val="24"/>
          <w:szCs w:val="24"/>
          <w:lang w:val="en-US"/>
        </w:rPr>
        <w:t>Computer Control System:</w:t>
      </w:r>
      <w:r w:rsidRPr="000C51B8">
        <w:rPr>
          <w:rFonts w:ascii="Times New Roman" w:eastAsia="Arial" w:hAnsi="Times New Roman" w:cs="Times New Roman"/>
          <w:iCs/>
          <w:color w:val="000000"/>
          <w:sz w:val="24"/>
          <w:szCs w:val="24"/>
          <w:lang w:val="en-US"/>
        </w:rPr>
        <w:t xml:space="preserve"> This acts as the brain of the FMS and coordinates all the</w:t>
      </w:r>
    </w:p>
    <w:p w:rsidR="007A33CD" w:rsidRPr="007A33CD" w:rsidRDefault="007A33CD" w:rsidP="00BB7E09">
      <w:pPr>
        <w:spacing w:before="240" w:after="240" w:line="360" w:lineRule="auto"/>
        <w:jc w:val="both"/>
        <w:rPr>
          <w:rFonts w:ascii="Times New Roman" w:eastAsia="Arial" w:hAnsi="Times New Roman" w:cs="Times New Roman"/>
          <w:iCs/>
          <w:color w:val="000000"/>
          <w:sz w:val="24"/>
          <w:szCs w:val="24"/>
        </w:rPr>
      </w:pPr>
    </w:p>
    <w:p w:rsidR="007A33CD" w:rsidRPr="007A33CD" w:rsidRDefault="007A33CD" w:rsidP="00BB7E09">
      <w:pPr>
        <w:spacing w:before="240" w:after="240" w:line="360" w:lineRule="auto"/>
        <w:jc w:val="both"/>
        <w:rPr>
          <w:rFonts w:ascii="Times New Roman" w:eastAsia="Arial" w:hAnsi="Times New Roman" w:cs="Times New Roman"/>
          <w:iCs/>
          <w:color w:val="000000"/>
          <w:sz w:val="24"/>
          <w:szCs w:val="24"/>
        </w:rPr>
      </w:pPr>
    </w:p>
    <w:sectPr w:rsidR="007A33CD" w:rsidRPr="007A33CD" w:rsidSect="00040775">
      <w:pgSz w:w="11906" w:h="16838"/>
      <w:pgMar w:top="2250" w:right="1440" w:bottom="81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23A" w:rsidRDefault="0001523A">
      <w:pPr>
        <w:spacing w:after="0" w:line="240" w:lineRule="auto"/>
      </w:pPr>
      <w:r>
        <w:separator/>
      </w:r>
    </w:p>
  </w:endnote>
  <w:endnote w:type="continuationSeparator" w:id="1">
    <w:p w:rsidR="0001523A" w:rsidRDefault="00015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23A" w:rsidRDefault="0001523A">
      <w:pPr>
        <w:spacing w:after="0" w:line="240" w:lineRule="auto"/>
      </w:pPr>
      <w:r>
        <w:separator/>
      </w:r>
    </w:p>
  </w:footnote>
  <w:footnote w:type="continuationSeparator" w:id="1">
    <w:p w:rsidR="0001523A" w:rsidRDefault="000152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215"/>
    <w:multiLevelType w:val="multilevel"/>
    <w:tmpl w:val="CAA46EE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599779C"/>
    <w:multiLevelType w:val="multilevel"/>
    <w:tmpl w:val="C77087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103BD"/>
    <w:multiLevelType w:val="multilevel"/>
    <w:tmpl w:val="405E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71913"/>
    <w:multiLevelType w:val="multilevel"/>
    <w:tmpl w:val="5FB6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B41191"/>
    <w:multiLevelType w:val="multilevel"/>
    <w:tmpl w:val="50FC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EF78B4"/>
    <w:multiLevelType w:val="multilevel"/>
    <w:tmpl w:val="EB9C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ADA327F"/>
    <w:multiLevelType w:val="multilevel"/>
    <w:tmpl w:val="D3B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C22DA5"/>
    <w:multiLevelType w:val="multilevel"/>
    <w:tmpl w:val="C77087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1EA7182"/>
    <w:multiLevelType w:val="multilevel"/>
    <w:tmpl w:val="B8B2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060D02"/>
    <w:multiLevelType w:val="multilevel"/>
    <w:tmpl w:val="947E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3F0CF1"/>
    <w:multiLevelType w:val="multilevel"/>
    <w:tmpl w:val="5F1A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C36B9F"/>
    <w:multiLevelType w:val="multilevel"/>
    <w:tmpl w:val="1AD4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7984FA5"/>
    <w:multiLevelType w:val="multilevel"/>
    <w:tmpl w:val="4456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6"/>
  </w:num>
  <w:num w:numId="3">
    <w:abstractNumId w:val="12"/>
  </w:num>
  <w:num w:numId="4">
    <w:abstractNumId w:val="7"/>
  </w:num>
  <w:num w:numId="5">
    <w:abstractNumId w:val="10"/>
  </w:num>
  <w:num w:numId="6">
    <w:abstractNumId w:val="23"/>
  </w:num>
  <w:num w:numId="7">
    <w:abstractNumId w:val="14"/>
  </w:num>
  <w:num w:numId="8">
    <w:abstractNumId w:val="22"/>
  </w:num>
  <w:num w:numId="9">
    <w:abstractNumId w:val="17"/>
  </w:num>
  <w:num w:numId="10">
    <w:abstractNumId w:val="21"/>
  </w:num>
  <w:num w:numId="11">
    <w:abstractNumId w:val="24"/>
  </w:num>
  <w:num w:numId="12">
    <w:abstractNumId w:val="5"/>
  </w:num>
  <w:num w:numId="13">
    <w:abstractNumId w:val="4"/>
  </w:num>
  <w:num w:numId="14">
    <w:abstractNumId w:val="16"/>
  </w:num>
  <w:num w:numId="15">
    <w:abstractNumId w:val="3"/>
  </w:num>
  <w:num w:numId="16">
    <w:abstractNumId w:val="8"/>
  </w:num>
  <w:num w:numId="17">
    <w:abstractNumId w:val="0"/>
  </w:num>
  <w:num w:numId="18">
    <w:abstractNumId w:val="18"/>
  </w:num>
  <w:num w:numId="19">
    <w:abstractNumId w:val="19"/>
  </w:num>
  <w:num w:numId="20">
    <w:abstractNumId w:val="2"/>
  </w:num>
  <w:num w:numId="21">
    <w:abstractNumId w:val="13"/>
  </w:num>
  <w:num w:numId="22">
    <w:abstractNumId w:val="20"/>
  </w:num>
  <w:num w:numId="23">
    <w:abstractNumId w:val="9"/>
  </w:num>
  <w:num w:numId="24">
    <w:abstractNumId w:val="25"/>
  </w:num>
  <w:num w:numId="25">
    <w:abstractNumId w:val="11"/>
  </w:num>
  <w:num w:numId="26">
    <w:abstractNumId w:val="15"/>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qgUAFlerQCwAAAA="/>
  </w:docVars>
  <w:rsids>
    <w:rsidRoot w:val="005F252F"/>
    <w:rsid w:val="0001523A"/>
    <w:rsid w:val="00021DD2"/>
    <w:rsid w:val="00040775"/>
    <w:rsid w:val="0005312C"/>
    <w:rsid w:val="00083D8F"/>
    <w:rsid w:val="000B3650"/>
    <w:rsid w:val="000B467B"/>
    <w:rsid w:val="000C51B8"/>
    <w:rsid w:val="000E7C5F"/>
    <w:rsid w:val="00160DBF"/>
    <w:rsid w:val="00166C1D"/>
    <w:rsid w:val="00176387"/>
    <w:rsid w:val="001A6BC6"/>
    <w:rsid w:val="001C4372"/>
    <w:rsid w:val="001E494A"/>
    <w:rsid w:val="001E4CD4"/>
    <w:rsid w:val="001E6A9F"/>
    <w:rsid w:val="001F4636"/>
    <w:rsid w:val="00212FCF"/>
    <w:rsid w:val="00270448"/>
    <w:rsid w:val="0027106F"/>
    <w:rsid w:val="00274A2A"/>
    <w:rsid w:val="002863DB"/>
    <w:rsid w:val="002C4AC4"/>
    <w:rsid w:val="002D5DFC"/>
    <w:rsid w:val="002D75E6"/>
    <w:rsid w:val="00330AF0"/>
    <w:rsid w:val="00341257"/>
    <w:rsid w:val="00383ED3"/>
    <w:rsid w:val="003F544F"/>
    <w:rsid w:val="00465BB0"/>
    <w:rsid w:val="00490A6F"/>
    <w:rsid w:val="004C1A52"/>
    <w:rsid w:val="004C2D2B"/>
    <w:rsid w:val="004C5CE0"/>
    <w:rsid w:val="004C6CC0"/>
    <w:rsid w:val="004D0B8E"/>
    <w:rsid w:val="004E3274"/>
    <w:rsid w:val="00547A9F"/>
    <w:rsid w:val="00547DCC"/>
    <w:rsid w:val="00554803"/>
    <w:rsid w:val="00570F24"/>
    <w:rsid w:val="00587E49"/>
    <w:rsid w:val="00595428"/>
    <w:rsid w:val="005A4423"/>
    <w:rsid w:val="005C4D0E"/>
    <w:rsid w:val="005E4B1D"/>
    <w:rsid w:val="005F252F"/>
    <w:rsid w:val="0060010A"/>
    <w:rsid w:val="00610449"/>
    <w:rsid w:val="006106B8"/>
    <w:rsid w:val="00684412"/>
    <w:rsid w:val="006B4DD6"/>
    <w:rsid w:val="006B7E40"/>
    <w:rsid w:val="006C35BE"/>
    <w:rsid w:val="006C498D"/>
    <w:rsid w:val="006E5B81"/>
    <w:rsid w:val="006E69D8"/>
    <w:rsid w:val="0074253F"/>
    <w:rsid w:val="0074627B"/>
    <w:rsid w:val="0075271F"/>
    <w:rsid w:val="00765818"/>
    <w:rsid w:val="007A33CD"/>
    <w:rsid w:val="007D6CD9"/>
    <w:rsid w:val="007F0C2B"/>
    <w:rsid w:val="00816193"/>
    <w:rsid w:val="00820AC7"/>
    <w:rsid w:val="00821C9B"/>
    <w:rsid w:val="0084151F"/>
    <w:rsid w:val="008444C9"/>
    <w:rsid w:val="00875B8D"/>
    <w:rsid w:val="008903F4"/>
    <w:rsid w:val="008A05BE"/>
    <w:rsid w:val="008A3F55"/>
    <w:rsid w:val="008E017F"/>
    <w:rsid w:val="0090052C"/>
    <w:rsid w:val="0092623C"/>
    <w:rsid w:val="00926511"/>
    <w:rsid w:val="00974922"/>
    <w:rsid w:val="0098285D"/>
    <w:rsid w:val="009B510E"/>
    <w:rsid w:val="009E3AD0"/>
    <w:rsid w:val="00A148C3"/>
    <w:rsid w:val="00A92C40"/>
    <w:rsid w:val="00AA077A"/>
    <w:rsid w:val="00AA4F3E"/>
    <w:rsid w:val="00AB1FDB"/>
    <w:rsid w:val="00AF5C1C"/>
    <w:rsid w:val="00B06929"/>
    <w:rsid w:val="00B104DB"/>
    <w:rsid w:val="00B14DF1"/>
    <w:rsid w:val="00B6765A"/>
    <w:rsid w:val="00BB7E09"/>
    <w:rsid w:val="00BC682B"/>
    <w:rsid w:val="00BE6CDF"/>
    <w:rsid w:val="00BF36BE"/>
    <w:rsid w:val="00C41B09"/>
    <w:rsid w:val="00C47218"/>
    <w:rsid w:val="00CC230F"/>
    <w:rsid w:val="00CD626E"/>
    <w:rsid w:val="00D05DA8"/>
    <w:rsid w:val="00DA71CA"/>
    <w:rsid w:val="00DB7E03"/>
    <w:rsid w:val="00E01D6B"/>
    <w:rsid w:val="00E02C12"/>
    <w:rsid w:val="00E44018"/>
    <w:rsid w:val="00E47013"/>
    <w:rsid w:val="00E632BD"/>
    <w:rsid w:val="00E72A89"/>
    <w:rsid w:val="00E90158"/>
    <w:rsid w:val="00F01BE9"/>
    <w:rsid w:val="00F16D10"/>
    <w:rsid w:val="00F46D65"/>
    <w:rsid w:val="00F56982"/>
    <w:rsid w:val="00F758B8"/>
    <w:rsid w:val="00F76EEE"/>
    <w:rsid w:val="00F832BA"/>
    <w:rsid w:val="00FA1868"/>
    <w:rsid w:val="00FC464C"/>
    <w:rsid w:val="00FE68A2"/>
    <w:rsid w:val="31210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4D0B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D0B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D0B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D0B8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D0B8E"/>
    <w:pPr>
      <w:keepNext/>
      <w:keepLines/>
      <w:spacing w:before="220" w:after="40"/>
      <w:outlineLvl w:val="4"/>
    </w:pPr>
    <w:rPr>
      <w:b/>
    </w:rPr>
  </w:style>
  <w:style w:type="paragraph" w:styleId="Heading6">
    <w:name w:val="heading 6"/>
    <w:basedOn w:val="Normal"/>
    <w:next w:val="Normal"/>
    <w:uiPriority w:val="9"/>
    <w:semiHidden/>
    <w:unhideWhenUsed/>
    <w:qFormat/>
    <w:rsid w:val="004D0B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D0B8E"/>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D0B8E"/>
    <w:pPr>
      <w:keepNext/>
      <w:keepLines/>
      <w:spacing w:before="360" w:after="80"/>
    </w:pPr>
    <w:rPr>
      <w:rFonts w:ascii="Georgia" w:eastAsia="Georgia" w:hAnsi="Georgia" w:cs="Georgia"/>
      <w:i/>
      <w:color w:val="666666"/>
      <w:sz w:val="48"/>
      <w:szCs w:val="48"/>
    </w:rPr>
  </w:style>
  <w:style w:type="table" w:customStyle="1" w:styleId="a">
    <w:basedOn w:val="TableNormal"/>
    <w:rsid w:val="004D0B8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D0B8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A3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CD"/>
    <w:rPr>
      <w:rFonts w:ascii="Tahoma" w:hAnsi="Tahoma" w:cs="Tahoma"/>
      <w:sz w:val="16"/>
      <w:szCs w:val="16"/>
    </w:rPr>
  </w:style>
  <w:style w:type="character" w:styleId="Hyperlink">
    <w:name w:val="Hyperlink"/>
    <w:basedOn w:val="DefaultParagraphFont"/>
    <w:uiPriority w:val="99"/>
    <w:semiHidden/>
    <w:unhideWhenUsed/>
    <w:rsid w:val="002863DB"/>
    <w:rPr>
      <w:color w:val="0000FF"/>
      <w:u w:val="single"/>
    </w:rPr>
  </w:style>
</w:styles>
</file>

<file path=word/webSettings.xml><?xml version="1.0" encoding="utf-8"?>
<w:webSettings xmlns:r="http://schemas.openxmlformats.org/officeDocument/2006/relationships" xmlns:w="http://schemas.openxmlformats.org/wordprocessingml/2006/main">
  <w:divs>
    <w:div w:id="12651079">
      <w:bodyDiv w:val="1"/>
      <w:marLeft w:val="0"/>
      <w:marRight w:val="0"/>
      <w:marTop w:val="0"/>
      <w:marBottom w:val="0"/>
      <w:divBdr>
        <w:top w:val="none" w:sz="0" w:space="0" w:color="auto"/>
        <w:left w:val="none" w:sz="0" w:space="0" w:color="auto"/>
        <w:bottom w:val="none" w:sz="0" w:space="0" w:color="auto"/>
        <w:right w:val="none" w:sz="0" w:space="0" w:color="auto"/>
      </w:divBdr>
    </w:div>
    <w:div w:id="32003793">
      <w:bodyDiv w:val="1"/>
      <w:marLeft w:val="0"/>
      <w:marRight w:val="0"/>
      <w:marTop w:val="0"/>
      <w:marBottom w:val="0"/>
      <w:divBdr>
        <w:top w:val="none" w:sz="0" w:space="0" w:color="auto"/>
        <w:left w:val="none" w:sz="0" w:space="0" w:color="auto"/>
        <w:bottom w:val="none" w:sz="0" w:space="0" w:color="auto"/>
        <w:right w:val="none" w:sz="0" w:space="0" w:color="auto"/>
      </w:divBdr>
    </w:div>
    <w:div w:id="45879125">
      <w:bodyDiv w:val="1"/>
      <w:marLeft w:val="0"/>
      <w:marRight w:val="0"/>
      <w:marTop w:val="0"/>
      <w:marBottom w:val="0"/>
      <w:divBdr>
        <w:top w:val="none" w:sz="0" w:space="0" w:color="auto"/>
        <w:left w:val="none" w:sz="0" w:space="0" w:color="auto"/>
        <w:bottom w:val="none" w:sz="0" w:space="0" w:color="auto"/>
        <w:right w:val="none" w:sz="0" w:space="0" w:color="auto"/>
      </w:divBdr>
    </w:div>
    <w:div w:id="390739750">
      <w:bodyDiv w:val="1"/>
      <w:marLeft w:val="0"/>
      <w:marRight w:val="0"/>
      <w:marTop w:val="0"/>
      <w:marBottom w:val="0"/>
      <w:divBdr>
        <w:top w:val="none" w:sz="0" w:space="0" w:color="auto"/>
        <w:left w:val="none" w:sz="0" w:space="0" w:color="auto"/>
        <w:bottom w:val="none" w:sz="0" w:space="0" w:color="auto"/>
        <w:right w:val="none" w:sz="0" w:space="0" w:color="auto"/>
      </w:divBdr>
    </w:div>
    <w:div w:id="495919737">
      <w:bodyDiv w:val="1"/>
      <w:marLeft w:val="0"/>
      <w:marRight w:val="0"/>
      <w:marTop w:val="0"/>
      <w:marBottom w:val="0"/>
      <w:divBdr>
        <w:top w:val="none" w:sz="0" w:space="0" w:color="auto"/>
        <w:left w:val="none" w:sz="0" w:space="0" w:color="auto"/>
        <w:bottom w:val="none" w:sz="0" w:space="0" w:color="auto"/>
        <w:right w:val="none" w:sz="0" w:space="0" w:color="auto"/>
      </w:divBdr>
    </w:div>
    <w:div w:id="901061791">
      <w:bodyDiv w:val="1"/>
      <w:marLeft w:val="0"/>
      <w:marRight w:val="0"/>
      <w:marTop w:val="0"/>
      <w:marBottom w:val="0"/>
      <w:divBdr>
        <w:top w:val="none" w:sz="0" w:space="0" w:color="auto"/>
        <w:left w:val="none" w:sz="0" w:space="0" w:color="auto"/>
        <w:bottom w:val="none" w:sz="0" w:space="0" w:color="auto"/>
        <w:right w:val="none" w:sz="0" w:space="0" w:color="auto"/>
      </w:divBdr>
    </w:div>
    <w:div w:id="1092315345">
      <w:bodyDiv w:val="1"/>
      <w:marLeft w:val="0"/>
      <w:marRight w:val="0"/>
      <w:marTop w:val="0"/>
      <w:marBottom w:val="0"/>
      <w:divBdr>
        <w:top w:val="none" w:sz="0" w:space="0" w:color="auto"/>
        <w:left w:val="none" w:sz="0" w:space="0" w:color="auto"/>
        <w:bottom w:val="none" w:sz="0" w:space="0" w:color="auto"/>
        <w:right w:val="none" w:sz="0" w:space="0" w:color="auto"/>
      </w:divBdr>
    </w:div>
    <w:div w:id="1104422708">
      <w:bodyDiv w:val="1"/>
      <w:marLeft w:val="0"/>
      <w:marRight w:val="0"/>
      <w:marTop w:val="0"/>
      <w:marBottom w:val="0"/>
      <w:divBdr>
        <w:top w:val="none" w:sz="0" w:space="0" w:color="auto"/>
        <w:left w:val="none" w:sz="0" w:space="0" w:color="auto"/>
        <w:bottom w:val="none" w:sz="0" w:space="0" w:color="auto"/>
        <w:right w:val="none" w:sz="0" w:space="0" w:color="auto"/>
      </w:divBdr>
    </w:div>
    <w:div w:id="1196231775">
      <w:bodyDiv w:val="1"/>
      <w:marLeft w:val="0"/>
      <w:marRight w:val="0"/>
      <w:marTop w:val="0"/>
      <w:marBottom w:val="0"/>
      <w:divBdr>
        <w:top w:val="none" w:sz="0" w:space="0" w:color="auto"/>
        <w:left w:val="none" w:sz="0" w:space="0" w:color="auto"/>
        <w:bottom w:val="none" w:sz="0" w:space="0" w:color="auto"/>
        <w:right w:val="none" w:sz="0" w:space="0" w:color="auto"/>
      </w:divBdr>
    </w:div>
    <w:div w:id="1529176538">
      <w:bodyDiv w:val="1"/>
      <w:marLeft w:val="0"/>
      <w:marRight w:val="0"/>
      <w:marTop w:val="0"/>
      <w:marBottom w:val="0"/>
      <w:divBdr>
        <w:top w:val="none" w:sz="0" w:space="0" w:color="auto"/>
        <w:left w:val="none" w:sz="0" w:space="0" w:color="auto"/>
        <w:bottom w:val="none" w:sz="0" w:space="0" w:color="auto"/>
        <w:right w:val="none" w:sz="0" w:space="0" w:color="auto"/>
      </w:divBdr>
    </w:div>
    <w:div w:id="1652102749">
      <w:bodyDiv w:val="1"/>
      <w:marLeft w:val="0"/>
      <w:marRight w:val="0"/>
      <w:marTop w:val="0"/>
      <w:marBottom w:val="0"/>
      <w:divBdr>
        <w:top w:val="none" w:sz="0" w:space="0" w:color="auto"/>
        <w:left w:val="none" w:sz="0" w:space="0" w:color="auto"/>
        <w:bottom w:val="none" w:sz="0" w:space="0" w:color="auto"/>
        <w:right w:val="none" w:sz="0" w:space="0" w:color="auto"/>
      </w:divBdr>
    </w:div>
    <w:div w:id="1719082598">
      <w:bodyDiv w:val="1"/>
      <w:marLeft w:val="0"/>
      <w:marRight w:val="0"/>
      <w:marTop w:val="0"/>
      <w:marBottom w:val="0"/>
      <w:divBdr>
        <w:top w:val="none" w:sz="0" w:space="0" w:color="auto"/>
        <w:left w:val="none" w:sz="0" w:space="0" w:color="auto"/>
        <w:bottom w:val="none" w:sz="0" w:space="0" w:color="auto"/>
        <w:right w:val="none" w:sz="0" w:space="0" w:color="auto"/>
      </w:divBdr>
    </w:div>
    <w:div w:id="1976833041">
      <w:bodyDiv w:val="1"/>
      <w:marLeft w:val="0"/>
      <w:marRight w:val="0"/>
      <w:marTop w:val="0"/>
      <w:marBottom w:val="0"/>
      <w:divBdr>
        <w:top w:val="none" w:sz="0" w:space="0" w:color="auto"/>
        <w:left w:val="none" w:sz="0" w:space="0" w:color="auto"/>
        <w:bottom w:val="none" w:sz="0" w:space="0" w:color="auto"/>
        <w:right w:val="none" w:sz="0" w:space="0" w:color="auto"/>
      </w:divBdr>
    </w:div>
    <w:div w:id="199552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signmentsupport.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tassignment247@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line\PPC\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9A2088A52B0C4EA8BDD03B81234123" ma:contentTypeVersion="6" ma:contentTypeDescription="Create a new document." ma:contentTypeScope="" ma:versionID="5bc10b4d025ff71819f060440ecb5125">
  <xsd:schema xmlns:xsd="http://www.w3.org/2001/XMLSchema" xmlns:xs="http://www.w3.org/2001/XMLSchema" xmlns:p="http://schemas.microsoft.com/office/2006/metadata/properties" xmlns:ns3="9eec715b-37f0-4982-b472-0dba3cec3acd" targetNamespace="http://schemas.microsoft.com/office/2006/metadata/properties" ma:root="true" ma:fieldsID="3329a26831d3f4f146014736415382a2" ns3:_="">
    <xsd:import namespace="9eec715b-37f0-4982-b472-0dba3cec3acd"/>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715b-37f0-4982-b472-0dba3cec3ac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9eec715b-37f0-4982-b472-0dba3cec3acd" xsi:nil="true"/>
    <MigrationWizId xmlns="9eec715b-37f0-4982-b472-0dba3cec3acd" xsi:nil="true"/>
    <MigrationWizIdPermissions xmlns="9eec715b-37f0-4982-b472-0dba3cec3acd" xsi:nil="true"/>
  </documentManagement>
</p:properties>
</file>

<file path=customXml/itemProps1.xml><?xml version="1.0" encoding="utf-8"?>
<ds:datastoreItem xmlns:ds="http://schemas.openxmlformats.org/officeDocument/2006/customXml" ds:itemID="{3265D84B-89A2-41F8-BE14-CBDD5C1D3206}">
  <ds:schemaRefs>
    <ds:schemaRef ds:uri="http://schemas.microsoft.com/sharepoint/v3/contenttype/forms"/>
  </ds:schemaRefs>
</ds:datastoreItem>
</file>

<file path=customXml/itemProps2.xml><?xml version="1.0" encoding="utf-8"?>
<ds:datastoreItem xmlns:ds="http://schemas.openxmlformats.org/officeDocument/2006/customXml" ds:itemID="{538BB0FB-F2E7-4F9F-BD41-A67E2E8BD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715b-37f0-4982-b472-0dba3cec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634F586-9CAD-48BD-87EB-B22A0522F935}">
  <ds:schemaRefs>
    <ds:schemaRef ds:uri="http://schemas.microsoft.com/office/2006/metadata/properties"/>
    <ds:schemaRef ds:uri="http://schemas.microsoft.com/office/infopath/2007/PartnerControls"/>
    <ds:schemaRef ds:uri="9eec715b-37f0-4982-b472-0dba3cec3acd"/>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13</TotalTime>
  <Pages>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Ashish Goyal [MU - Jaipur]</dc:creator>
  <cp:lastModifiedBy>User</cp:lastModifiedBy>
  <cp:revision>10</cp:revision>
  <dcterms:created xsi:type="dcterms:W3CDTF">2023-08-22T05:45:00Z</dcterms:created>
  <dcterms:modified xsi:type="dcterms:W3CDTF">2023-09-11T16:24:00Z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y fmtid="{D5CDD505-2E9C-101B-9397-08002B2CF9AE}" pid="3" name="ContentTypeId">
    <vt:lpwstr>0x0101001F9A2088A52B0C4EA8BDD03B81234123</vt:lpwstr>
  </property>
</Properties>
</file>