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B9" w:rsidRPr="004359AB" w:rsidRDefault="000765B9" w:rsidP="004359AB">
      <w:pPr>
        <w:spacing w:line="360" w:lineRule="auto"/>
        <w:jc w:val="both"/>
        <w:rPr>
          <w:rFonts w:ascii="Times New Roman" w:hAnsi="Times New Roman" w:cs="Times New Roman"/>
          <w:sz w:val="24"/>
          <w:szCs w:val="24"/>
        </w:rPr>
      </w:pPr>
    </w:p>
    <w:tbl>
      <w:tblPr>
        <w:tblStyle w:val="TableGrid"/>
        <w:tblW w:w="5000" w:type="pct"/>
        <w:jc w:val="center"/>
        <w:tblLook w:val="04A0"/>
      </w:tblPr>
      <w:tblGrid>
        <w:gridCol w:w="3591"/>
        <w:gridCol w:w="5651"/>
      </w:tblGrid>
      <w:tr w:rsidR="000765B9" w:rsidRPr="00361E80" w:rsidTr="006547F6">
        <w:trPr>
          <w:jc w:val="center"/>
        </w:trPr>
        <w:tc>
          <w:tcPr>
            <w:tcW w:w="1943" w:type="pct"/>
          </w:tcPr>
          <w:p w:rsidR="000765B9" w:rsidRPr="00361E80" w:rsidRDefault="000765B9" w:rsidP="004359AB">
            <w:pPr>
              <w:spacing w:line="360" w:lineRule="auto"/>
              <w:jc w:val="both"/>
              <w:rPr>
                <w:b/>
                <w:sz w:val="24"/>
                <w:szCs w:val="24"/>
              </w:rPr>
            </w:pPr>
            <w:r w:rsidRPr="00361E80">
              <w:rPr>
                <w:b/>
                <w:sz w:val="24"/>
                <w:szCs w:val="24"/>
              </w:rPr>
              <w:t>SESSION</w:t>
            </w:r>
          </w:p>
        </w:tc>
        <w:tc>
          <w:tcPr>
            <w:tcW w:w="3057" w:type="pct"/>
          </w:tcPr>
          <w:p w:rsidR="000765B9" w:rsidRPr="00361E80" w:rsidRDefault="000765B9" w:rsidP="004359AB">
            <w:pPr>
              <w:spacing w:line="360" w:lineRule="auto"/>
              <w:jc w:val="both"/>
              <w:rPr>
                <w:b/>
                <w:sz w:val="24"/>
                <w:szCs w:val="24"/>
              </w:rPr>
            </w:pPr>
            <w:r w:rsidRPr="00361E80">
              <w:rPr>
                <w:b/>
                <w:sz w:val="24"/>
                <w:szCs w:val="24"/>
              </w:rPr>
              <w:t>JULY 2023</w:t>
            </w:r>
          </w:p>
        </w:tc>
      </w:tr>
      <w:tr w:rsidR="000765B9" w:rsidRPr="00361E80" w:rsidTr="006547F6">
        <w:trPr>
          <w:jc w:val="center"/>
        </w:trPr>
        <w:tc>
          <w:tcPr>
            <w:tcW w:w="1943" w:type="pct"/>
          </w:tcPr>
          <w:p w:rsidR="000765B9" w:rsidRPr="00361E80" w:rsidRDefault="000765B9" w:rsidP="004359AB">
            <w:pPr>
              <w:spacing w:line="360" w:lineRule="auto"/>
              <w:jc w:val="both"/>
              <w:rPr>
                <w:b/>
                <w:sz w:val="24"/>
                <w:szCs w:val="24"/>
              </w:rPr>
            </w:pPr>
            <w:r w:rsidRPr="00361E80">
              <w:rPr>
                <w:b/>
                <w:sz w:val="24"/>
                <w:szCs w:val="24"/>
              </w:rPr>
              <w:t>PROGRAM</w:t>
            </w:r>
          </w:p>
        </w:tc>
        <w:tc>
          <w:tcPr>
            <w:tcW w:w="3057" w:type="pct"/>
          </w:tcPr>
          <w:p w:rsidR="000765B9" w:rsidRPr="00361E80" w:rsidRDefault="000765B9" w:rsidP="004359AB">
            <w:pPr>
              <w:spacing w:line="360" w:lineRule="auto"/>
              <w:jc w:val="both"/>
              <w:rPr>
                <w:b/>
                <w:sz w:val="24"/>
                <w:szCs w:val="24"/>
              </w:rPr>
            </w:pPr>
            <w:r w:rsidRPr="00361E80">
              <w:rPr>
                <w:b/>
                <w:sz w:val="24"/>
                <w:szCs w:val="24"/>
              </w:rPr>
              <w:t>master of commerce (M com)</w:t>
            </w:r>
          </w:p>
        </w:tc>
      </w:tr>
      <w:tr w:rsidR="000765B9" w:rsidRPr="00361E80" w:rsidTr="006547F6">
        <w:trPr>
          <w:jc w:val="center"/>
        </w:trPr>
        <w:tc>
          <w:tcPr>
            <w:tcW w:w="1943" w:type="pct"/>
          </w:tcPr>
          <w:p w:rsidR="000765B9" w:rsidRPr="00361E80" w:rsidRDefault="000765B9" w:rsidP="004359AB">
            <w:pPr>
              <w:spacing w:line="360" w:lineRule="auto"/>
              <w:jc w:val="both"/>
              <w:rPr>
                <w:b/>
                <w:sz w:val="24"/>
                <w:szCs w:val="24"/>
              </w:rPr>
            </w:pPr>
            <w:r w:rsidRPr="00361E80">
              <w:rPr>
                <w:b/>
                <w:sz w:val="24"/>
                <w:szCs w:val="24"/>
              </w:rPr>
              <w:t>SEMESTER</w:t>
            </w:r>
          </w:p>
        </w:tc>
        <w:tc>
          <w:tcPr>
            <w:tcW w:w="3057" w:type="pct"/>
          </w:tcPr>
          <w:p w:rsidR="000765B9" w:rsidRPr="00361E80" w:rsidRDefault="000765B9" w:rsidP="004359AB">
            <w:pPr>
              <w:spacing w:line="360" w:lineRule="auto"/>
              <w:jc w:val="both"/>
              <w:rPr>
                <w:b/>
                <w:sz w:val="24"/>
                <w:szCs w:val="24"/>
              </w:rPr>
            </w:pPr>
            <w:r w:rsidRPr="00361E80">
              <w:rPr>
                <w:b/>
                <w:sz w:val="24"/>
                <w:szCs w:val="24"/>
              </w:rPr>
              <w:t>IV</w:t>
            </w:r>
          </w:p>
        </w:tc>
      </w:tr>
      <w:tr w:rsidR="000765B9" w:rsidRPr="00361E80" w:rsidTr="006547F6">
        <w:trPr>
          <w:jc w:val="center"/>
        </w:trPr>
        <w:tc>
          <w:tcPr>
            <w:tcW w:w="1943" w:type="pct"/>
          </w:tcPr>
          <w:p w:rsidR="000765B9" w:rsidRPr="00361E80" w:rsidRDefault="000765B9" w:rsidP="004359AB">
            <w:pPr>
              <w:spacing w:line="360" w:lineRule="auto"/>
              <w:jc w:val="both"/>
              <w:rPr>
                <w:b/>
                <w:sz w:val="24"/>
                <w:szCs w:val="24"/>
              </w:rPr>
            </w:pPr>
            <w:r w:rsidRPr="00361E80">
              <w:rPr>
                <w:b/>
                <w:sz w:val="24"/>
                <w:szCs w:val="24"/>
              </w:rPr>
              <w:t>Course CODE &amp; NAME</w:t>
            </w:r>
          </w:p>
        </w:tc>
        <w:tc>
          <w:tcPr>
            <w:tcW w:w="3057" w:type="pct"/>
          </w:tcPr>
          <w:p w:rsidR="000765B9" w:rsidRPr="00361E80" w:rsidRDefault="000765B9" w:rsidP="004359AB">
            <w:pPr>
              <w:spacing w:line="360" w:lineRule="auto"/>
              <w:jc w:val="both"/>
              <w:rPr>
                <w:b/>
                <w:sz w:val="24"/>
                <w:szCs w:val="24"/>
              </w:rPr>
            </w:pPr>
            <w:r w:rsidRPr="00361E80">
              <w:rPr>
                <w:b/>
                <w:sz w:val="24"/>
                <w:szCs w:val="24"/>
              </w:rPr>
              <w:t>DCM7201– ADVANCED CORPORATE ACOCUNTING</w:t>
            </w:r>
          </w:p>
        </w:tc>
      </w:tr>
      <w:tr w:rsidR="000765B9" w:rsidRPr="00361E80" w:rsidTr="006547F6">
        <w:trPr>
          <w:jc w:val="center"/>
        </w:trPr>
        <w:tc>
          <w:tcPr>
            <w:tcW w:w="1943" w:type="pct"/>
          </w:tcPr>
          <w:p w:rsidR="000765B9" w:rsidRPr="00361E80" w:rsidRDefault="000765B9" w:rsidP="004359AB">
            <w:pPr>
              <w:spacing w:line="360" w:lineRule="auto"/>
              <w:jc w:val="both"/>
              <w:rPr>
                <w:b/>
                <w:sz w:val="24"/>
                <w:szCs w:val="24"/>
              </w:rPr>
            </w:pPr>
            <w:r w:rsidRPr="00361E80">
              <w:rPr>
                <w:b/>
                <w:sz w:val="24"/>
                <w:szCs w:val="24"/>
              </w:rPr>
              <w:t>CREDITS</w:t>
            </w:r>
          </w:p>
        </w:tc>
        <w:tc>
          <w:tcPr>
            <w:tcW w:w="3057" w:type="pct"/>
          </w:tcPr>
          <w:p w:rsidR="000765B9" w:rsidRPr="00361E80" w:rsidRDefault="000765B9" w:rsidP="004359AB">
            <w:pPr>
              <w:spacing w:line="360" w:lineRule="auto"/>
              <w:jc w:val="both"/>
              <w:rPr>
                <w:b/>
                <w:sz w:val="24"/>
                <w:szCs w:val="24"/>
              </w:rPr>
            </w:pPr>
            <w:r w:rsidRPr="00361E80">
              <w:rPr>
                <w:b/>
                <w:sz w:val="24"/>
                <w:szCs w:val="24"/>
              </w:rPr>
              <w:t>4</w:t>
            </w:r>
          </w:p>
        </w:tc>
      </w:tr>
      <w:tr w:rsidR="000765B9" w:rsidRPr="00361E80" w:rsidTr="006547F6">
        <w:trPr>
          <w:jc w:val="center"/>
        </w:trPr>
        <w:tc>
          <w:tcPr>
            <w:tcW w:w="1943" w:type="pct"/>
          </w:tcPr>
          <w:p w:rsidR="000765B9" w:rsidRPr="00361E80" w:rsidRDefault="000765B9" w:rsidP="004359AB">
            <w:pPr>
              <w:spacing w:line="360" w:lineRule="auto"/>
              <w:jc w:val="both"/>
              <w:rPr>
                <w:b/>
                <w:sz w:val="24"/>
                <w:szCs w:val="24"/>
              </w:rPr>
            </w:pPr>
            <w:r w:rsidRPr="00361E80">
              <w:rPr>
                <w:b/>
                <w:sz w:val="24"/>
                <w:szCs w:val="24"/>
              </w:rPr>
              <w:t>nUMBER OF ASSIGNMENTS &amp; Marks</w:t>
            </w:r>
          </w:p>
        </w:tc>
        <w:tc>
          <w:tcPr>
            <w:tcW w:w="3057" w:type="pct"/>
          </w:tcPr>
          <w:p w:rsidR="000765B9" w:rsidRPr="00361E80" w:rsidRDefault="000765B9" w:rsidP="004359AB">
            <w:pPr>
              <w:spacing w:line="360" w:lineRule="auto"/>
              <w:jc w:val="both"/>
              <w:rPr>
                <w:b/>
                <w:sz w:val="24"/>
                <w:szCs w:val="24"/>
              </w:rPr>
            </w:pPr>
            <w:r w:rsidRPr="00361E80">
              <w:rPr>
                <w:b/>
                <w:sz w:val="24"/>
                <w:szCs w:val="24"/>
              </w:rPr>
              <w:t>02</w:t>
            </w:r>
          </w:p>
          <w:p w:rsidR="000765B9" w:rsidRPr="00361E80" w:rsidRDefault="000765B9" w:rsidP="004359AB">
            <w:pPr>
              <w:spacing w:line="360" w:lineRule="auto"/>
              <w:jc w:val="both"/>
              <w:rPr>
                <w:b/>
                <w:sz w:val="24"/>
                <w:szCs w:val="24"/>
              </w:rPr>
            </w:pPr>
            <w:r w:rsidRPr="00361E80">
              <w:rPr>
                <w:b/>
                <w:sz w:val="24"/>
                <w:szCs w:val="24"/>
              </w:rPr>
              <w:t>30 Marks each</w:t>
            </w:r>
          </w:p>
        </w:tc>
      </w:tr>
    </w:tbl>
    <w:p w:rsidR="000765B9" w:rsidRPr="004359AB" w:rsidRDefault="000765B9" w:rsidP="004359AB">
      <w:pPr>
        <w:spacing w:line="360" w:lineRule="auto"/>
        <w:jc w:val="both"/>
        <w:rPr>
          <w:rFonts w:ascii="Times New Roman" w:hAnsi="Times New Roman" w:cs="Times New Roman"/>
          <w:sz w:val="24"/>
          <w:szCs w:val="24"/>
        </w:rPr>
      </w:pPr>
    </w:p>
    <w:p w:rsidR="000765B9" w:rsidRPr="004359AB" w:rsidRDefault="000765B9" w:rsidP="004359AB">
      <w:pPr>
        <w:spacing w:line="360" w:lineRule="auto"/>
        <w:jc w:val="both"/>
        <w:rPr>
          <w:rFonts w:ascii="Times New Roman" w:hAnsi="Times New Roman" w:cs="Times New Roman"/>
          <w:sz w:val="24"/>
          <w:szCs w:val="24"/>
        </w:rPr>
      </w:pPr>
    </w:p>
    <w:p w:rsidR="000765B9" w:rsidRPr="004359AB" w:rsidRDefault="000765B9" w:rsidP="00361E80">
      <w:pPr>
        <w:spacing w:line="360" w:lineRule="auto"/>
        <w:jc w:val="center"/>
        <w:rPr>
          <w:rFonts w:ascii="Times New Roman" w:hAnsi="Times New Roman" w:cs="Times New Roman"/>
          <w:sz w:val="24"/>
          <w:szCs w:val="24"/>
        </w:rPr>
      </w:pPr>
    </w:p>
    <w:p w:rsidR="000765B9" w:rsidRPr="00361E80" w:rsidRDefault="000765B9" w:rsidP="00361E80">
      <w:pPr>
        <w:spacing w:line="360" w:lineRule="auto"/>
        <w:jc w:val="center"/>
        <w:rPr>
          <w:rFonts w:ascii="Times New Roman" w:hAnsi="Times New Roman" w:cs="Times New Roman"/>
          <w:b/>
          <w:sz w:val="24"/>
          <w:szCs w:val="24"/>
        </w:rPr>
      </w:pPr>
      <w:r w:rsidRPr="00361E80">
        <w:rPr>
          <w:rFonts w:ascii="Times New Roman" w:hAnsi="Times New Roman" w:cs="Times New Roman"/>
          <w:b/>
          <w:sz w:val="24"/>
          <w:szCs w:val="24"/>
        </w:rPr>
        <w:t>Set – 1</w:t>
      </w:r>
    </w:p>
    <w:p w:rsidR="000765B9" w:rsidRPr="004359AB" w:rsidRDefault="000765B9" w:rsidP="004359AB">
      <w:pPr>
        <w:spacing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1. (a) What is Managerial Remuneration and the provisions related to its disbursement as per the Companies Act, 2013?</w:t>
      </w:r>
    </w:p>
    <w:p w:rsidR="004359AB" w:rsidRPr="004359AB" w:rsidRDefault="004359AB" w:rsidP="004359AB">
      <w:pPr>
        <w:spacing w:line="360" w:lineRule="auto"/>
        <w:jc w:val="both"/>
        <w:rPr>
          <w:rFonts w:ascii="Times New Roman" w:hAnsi="Times New Roman" w:cs="Times New Roman"/>
          <w:b/>
          <w:sz w:val="24"/>
          <w:szCs w:val="24"/>
        </w:rPr>
      </w:pPr>
      <w:r w:rsidRPr="004359AB">
        <w:rPr>
          <w:rFonts w:ascii="Times New Roman" w:hAnsi="Times New Roman" w:cs="Times New Roman"/>
          <w:b/>
          <w:sz w:val="24"/>
          <w:szCs w:val="24"/>
        </w:rPr>
        <w:t xml:space="preserve">Ans 1(a) </w:t>
      </w:r>
    </w:p>
    <w:p w:rsidR="004359AB" w:rsidRPr="004359AB" w:rsidRDefault="004359AB" w:rsidP="0025385A">
      <w:pPr>
        <w:spacing w:line="360" w:lineRule="auto"/>
        <w:jc w:val="both"/>
        <w:rPr>
          <w:rFonts w:ascii="Times New Roman" w:hAnsi="Times New Roman" w:cs="Times New Roman"/>
          <w:sz w:val="24"/>
          <w:szCs w:val="24"/>
        </w:rPr>
      </w:pPr>
      <w:r w:rsidRPr="004359AB">
        <w:rPr>
          <w:rFonts w:ascii="Times New Roman" w:hAnsi="Times New Roman" w:cs="Times New Roman"/>
          <w:sz w:val="24"/>
          <w:szCs w:val="24"/>
        </w:rPr>
        <w:t xml:space="preserve">Managerial Remuneration refers to the compensation or reward given to the managers or key managerial personnel (KMP) of a company for their services. It includes salary, commission, bonuses, perks, and any other monetary or non-monetary benefits. The Companies Act, 2013, </w:t>
      </w:r>
    </w:p>
    <w:p w:rsidR="00021783" w:rsidRDefault="00021783" w:rsidP="0002178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21783" w:rsidRDefault="00021783" w:rsidP="0002178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21783" w:rsidRDefault="00021783" w:rsidP="0002178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21783" w:rsidRDefault="00021783" w:rsidP="0002178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021783" w:rsidRDefault="00021783" w:rsidP="0002178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21783" w:rsidRDefault="00021783" w:rsidP="0002178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21783" w:rsidRDefault="00021783" w:rsidP="00021783">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21783" w:rsidRDefault="00021783" w:rsidP="00021783">
      <w:pPr>
        <w:spacing w:before="240" w:after="240" w:line="240" w:lineRule="auto"/>
        <w:jc w:val="center"/>
        <w:rPr>
          <w:rFonts w:ascii="Georgia" w:hAnsi="Georgia"/>
          <w:b/>
          <w:sz w:val="32"/>
          <w:szCs w:val="32"/>
        </w:rPr>
      </w:pPr>
      <w:r>
        <w:rPr>
          <w:rFonts w:ascii="Georgia" w:hAnsi="Georgia"/>
          <w:b/>
          <w:sz w:val="32"/>
          <w:szCs w:val="32"/>
        </w:rPr>
        <w:t>OR</w:t>
      </w:r>
    </w:p>
    <w:p w:rsidR="00021783" w:rsidRDefault="00021783" w:rsidP="0002178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21783" w:rsidRDefault="00021783" w:rsidP="0002178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4359AB" w:rsidRDefault="004359AB" w:rsidP="004359AB">
      <w:pPr>
        <w:spacing w:line="360" w:lineRule="auto"/>
        <w:jc w:val="both"/>
        <w:rPr>
          <w:rFonts w:ascii="Times New Roman" w:hAnsi="Times New Roman" w:cs="Times New Roman"/>
          <w:sz w:val="24"/>
          <w:szCs w:val="24"/>
        </w:rPr>
      </w:pPr>
    </w:p>
    <w:p w:rsidR="004359AB" w:rsidRPr="004359AB" w:rsidRDefault="004359AB" w:rsidP="004359AB">
      <w:pPr>
        <w:spacing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(b) List the provisions related to Disposal of Profits of a company as per the Companies Act, 2013.</w:t>
      </w:r>
      <w:r w:rsidRPr="00361E80">
        <w:rPr>
          <w:rFonts w:ascii="Times New Roman" w:hAnsi="Times New Roman" w:cs="Times New Roman"/>
          <w:b/>
          <w:sz w:val="24"/>
          <w:szCs w:val="24"/>
        </w:rPr>
        <w:tab/>
      </w:r>
    </w:p>
    <w:p w:rsidR="004B1210" w:rsidRPr="004B1210" w:rsidRDefault="004B1210" w:rsidP="004359AB">
      <w:pPr>
        <w:spacing w:line="360" w:lineRule="auto"/>
        <w:jc w:val="both"/>
        <w:rPr>
          <w:rFonts w:ascii="Times New Roman" w:hAnsi="Times New Roman" w:cs="Times New Roman"/>
          <w:b/>
          <w:sz w:val="24"/>
          <w:szCs w:val="24"/>
        </w:rPr>
      </w:pPr>
      <w:r w:rsidRPr="004B1210">
        <w:rPr>
          <w:rFonts w:ascii="Times New Roman" w:hAnsi="Times New Roman" w:cs="Times New Roman"/>
          <w:b/>
          <w:sz w:val="24"/>
          <w:szCs w:val="24"/>
        </w:rPr>
        <w:t>Ans 1</w:t>
      </w:r>
      <w:r w:rsidR="004359AB" w:rsidRPr="004B1210">
        <w:rPr>
          <w:rFonts w:ascii="Times New Roman" w:hAnsi="Times New Roman" w:cs="Times New Roman"/>
          <w:b/>
          <w:sz w:val="24"/>
          <w:szCs w:val="24"/>
        </w:rPr>
        <w:t xml:space="preserve">(b) </w:t>
      </w:r>
    </w:p>
    <w:p w:rsidR="004359AB" w:rsidRPr="004359AB" w:rsidRDefault="004359AB" w:rsidP="004359AB">
      <w:pPr>
        <w:spacing w:line="360" w:lineRule="auto"/>
        <w:jc w:val="both"/>
        <w:rPr>
          <w:rFonts w:ascii="Times New Roman" w:hAnsi="Times New Roman" w:cs="Times New Roman"/>
          <w:sz w:val="24"/>
          <w:szCs w:val="24"/>
        </w:rPr>
      </w:pPr>
      <w:r w:rsidRPr="004359AB">
        <w:rPr>
          <w:rFonts w:ascii="Times New Roman" w:hAnsi="Times New Roman" w:cs="Times New Roman"/>
          <w:sz w:val="24"/>
          <w:szCs w:val="24"/>
        </w:rPr>
        <w:t>The Companies Act, 2013, has laid down various provisions related to the disposal of profits of a company. The disposal of profits primarily relates to the declaration and payment of dividends.</w:t>
      </w:r>
    </w:p>
    <w:p w:rsidR="000765B9" w:rsidRPr="00361E80" w:rsidRDefault="00361E80" w:rsidP="004359AB">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0765B9" w:rsidRPr="00361E80">
        <w:rPr>
          <w:rFonts w:ascii="Times New Roman" w:hAnsi="Times New Roman" w:cs="Times New Roman"/>
          <w:b/>
          <w:sz w:val="24"/>
          <w:szCs w:val="24"/>
        </w:rPr>
        <w:t>(a) Define Goodwill and Various methods to calculate Goodwill.</w:t>
      </w:r>
    </w:p>
    <w:p w:rsidR="004B1210" w:rsidRPr="004B1210" w:rsidRDefault="004B1210" w:rsidP="004B1210">
      <w:pPr>
        <w:spacing w:line="360" w:lineRule="auto"/>
        <w:jc w:val="both"/>
        <w:rPr>
          <w:rFonts w:ascii="Times New Roman" w:hAnsi="Times New Roman" w:cs="Times New Roman"/>
          <w:b/>
          <w:sz w:val="24"/>
          <w:szCs w:val="24"/>
          <w:lang w:val="en-US"/>
        </w:rPr>
      </w:pPr>
      <w:r w:rsidRPr="004B1210">
        <w:rPr>
          <w:rFonts w:ascii="Times New Roman" w:hAnsi="Times New Roman" w:cs="Times New Roman"/>
          <w:b/>
          <w:sz w:val="24"/>
          <w:szCs w:val="24"/>
          <w:lang w:val="en-US"/>
        </w:rPr>
        <w:t>Ans 2a.</w:t>
      </w:r>
    </w:p>
    <w:p w:rsidR="004B1210" w:rsidRPr="004B1210" w:rsidRDefault="004B1210" w:rsidP="0025385A">
      <w:pPr>
        <w:spacing w:line="360" w:lineRule="auto"/>
        <w:jc w:val="both"/>
        <w:rPr>
          <w:rFonts w:ascii="Times New Roman" w:hAnsi="Times New Roman" w:cs="Times New Roman"/>
          <w:sz w:val="24"/>
          <w:szCs w:val="24"/>
          <w:lang w:val="en-US"/>
        </w:rPr>
      </w:pPr>
      <w:r w:rsidRPr="004B1210">
        <w:rPr>
          <w:rFonts w:ascii="Times New Roman" w:hAnsi="Times New Roman" w:cs="Times New Roman"/>
          <w:sz w:val="24"/>
          <w:szCs w:val="24"/>
          <w:lang w:val="en-US"/>
        </w:rPr>
        <w:t xml:space="preserve">Goodwill is an intangible asset that represents the excess value of a business beyond its tangible assets and liabilities. It is the premium that a buyer is willing to pay over the fair market value of the net assets (assets minus liabilities) of a business during an acquisition. </w:t>
      </w:r>
    </w:p>
    <w:p w:rsidR="004B1210" w:rsidRDefault="004B1210" w:rsidP="004359AB">
      <w:pPr>
        <w:spacing w:line="360" w:lineRule="auto"/>
        <w:jc w:val="both"/>
        <w:rPr>
          <w:rFonts w:ascii="Times New Roman" w:hAnsi="Times New Roman" w:cs="Times New Roman"/>
          <w:sz w:val="24"/>
          <w:szCs w:val="24"/>
        </w:rPr>
      </w:pPr>
    </w:p>
    <w:p w:rsidR="004B1210" w:rsidRPr="004B1210" w:rsidRDefault="00361E80" w:rsidP="004B1210">
      <w:pPr>
        <w:spacing w:line="360" w:lineRule="auto"/>
        <w:rPr>
          <w:rFonts w:ascii="Times New Roman" w:hAnsi="Times New Roman" w:cs="Times New Roman"/>
          <w:b/>
          <w:sz w:val="24"/>
          <w:szCs w:val="24"/>
        </w:rPr>
      </w:pPr>
      <w:r>
        <w:rPr>
          <w:rFonts w:ascii="Times New Roman" w:hAnsi="Times New Roman" w:cs="Times New Roman"/>
          <w:b/>
          <w:sz w:val="24"/>
          <w:szCs w:val="24"/>
        </w:rPr>
        <w:t>Q</w:t>
      </w:r>
      <w:r w:rsidR="004B1210" w:rsidRPr="004B1210">
        <w:rPr>
          <w:rFonts w:ascii="Times New Roman" w:hAnsi="Times New Roman" w:cs="Times New Roman"/>
          <w:b/>
          <w:sz w:val="24"/>
          <w:szCs w:val="24"/>
        </w:rPr>
        <w:t>2b.</w:t>
      </w:r>
    </w:p>
    <w:tbl>
      <w:tblPr>
        <w:tblW w:w="5000" w:type="pct"/>
        <w:tblLook w:val="04A0"/>
      </w:tblPr>
      <w:tblGrid>
        <w:gridCol w:w="2354"/>
        <w:gridCol w:w="1991"/>
        <w:gridCol w:w="2906"/>
        <w:gridCol w:w="1991"/>
      </w:tblGrid>
      <w:tr w:rsidR="004B1210" w:rsidRPr="004B1210" w:rsidTr="004B1210">
        <w:trPr>
          <w:trHeight w:val="345"/>
        </w:trPr>
        <w:tc>
          <w:tcPr>
            <w:tcW w:w="500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The Balance Sheet of XYZ Manufacturing Co. Ltd. discloses the following financial position as at 31 March, 2007 </w:t>
            </w:r>
          </w:p>
        </w:tc>
      </w:tr>
      <w:tr w:rsidR="004B1210" w:rsidRPr="004B1210" w:rsidTr="004B1210">
        <w:trPr>
          <w:trHeight w:val="300"/>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rsidR="004B1210" w:rsidRPr="004B1210" w:rsidRDefault="004B1210" w:rsidP="004B1210">
            <w:pPr>
              <w:spacing w:after="0" w:line="240" w:lineRule="auto"/>
              <w:rPr>
                <w:rFonts w:ascii="Times New Roman" w:eastAsia="Times New Roman" w:hAnsi="Times New Roman" w:cs="Times New Roman"/>
                <w:b/>
                <w:color w:val="000000"/>
                <w:sz w:val="24"/>
                <w:szCs w:val="24"/>
                <w:lang w:val="en-US" w:eastAsia="en-US"/>
              </w:rPr>
            </w:pPr>
          </w:p>
        </w:tc>
      </w:tr>
      <w:tr w:rsidR="004B1210" w:rsidRPr="004B1210" w:rsidTr="004B1210">
        <w:trPr>
          <w:trHeight w:val="300"/>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rsidR="004B1210" w:rsidRPr="004B1210" w:rsidRDefault="004B1210" w:rsidP="004B1210">
            <w:pPr>
              <w:spacing w:after="0" w:line="240" w:lineRule="auto"/>
              <w:rPr>
                <w:rFonts w:ascii="Times New Roman" w:eastAsia="Times New Roman" w:hAnsi="Times New Roman" w:cs="Times New Roman"/>
                <w:b/>
                <w:color w:val="000000"/>
                <w:sz w:val="24"/>
                <w:szCs w:val="24"/>
                <w:lang w:val="en-US" w:eastAsia="en-US"/>
              </w:rPr>
            </w:pPr>
          </w:p>
        </w:tc>
      </w:tr>
      <w:tr w:rsidR="004B1210" w:rsidRPr="004B1210" w:rsidTr="004B1210">
        <w:trPr>
          <w:trHeight w:val="315"/>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rsidR="004B1210" w:rsidRPr="004B1210" w:rsidRDefault="004B1210" w:rsidP="004B1210">
            <w:pPr>
              <w:spacing w:after="0" w:line="240" w:lineRule="auto"/>
              <w:rPr>
                <w:rFonts w:ascii="Times New Roman" w:eastAsia="Times New Roman" w:hAnsi="Times New Roman" w:cs="Times New Roman"/>
                <w:b/>
                <w:color w:val="000000"/>
                <w:sz w:val="24"/>
                <w:szCs w:val="24"/>
                <w:lang w:val="en-US" w:eastAsia="en-US"/>
              </w:rPr>
            </w:pPr>
          </w:p>
        </w:tc>
      </w:tr>
      <w:tr w:rsidR="004B1210" w:rsidRPr="004B1210" w:rsidTr="004B1210">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BALANCE SHEET </w:t>
            </w:r>
          </w:p>
        </w:tc>
      </w:tr>
      <w:tr w:rsidR="004B1210" w:rsidRPr="004B1210" w:rsidTr="004B1210">
        <w:trPr>
          <w:trHeight w:val="645"/>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Liabilities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Rs. </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Assets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Rs. </w:t>
            </w:r>
          </w:p>
        </w:tc>
      </w:tr>
      <w:tr w:rsidR="004B1210" w:rsidRPr="004B1210" w:rsidTr="004B1210">
        <w:trPr>
          <w:trHeight w:val="645"/>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Paid-up capital: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  </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Goodwill at cost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1,30,000</w:t>
            </w:r>
          </w:p>
        </w:tc>
      </w:tr>
      <w:tr w:rsidR="004B1210" w:rsidRPr="004B1210" w:rsidTr="004B1210">
        <w:trPr>
          <w:trHeight w:val="1905"/>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lastRenderedPageBreak/>
              <w:t>40,000 shares of Rs.10 each fully paid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4,00,000</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Land and building at cost (less depreciation)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1,75,000</w:t>
            </w:r>
          </w:p>
        </w:tc>
      </w:tr>
      <w:tr w:rsidR="004B1210" w:rsidRPr="004B1210" w:rsidTr="004B1210">
        <w:trPr>
          <w:trHeight w:val="1905"/>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Capital Reserve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60,000</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Plant and machinery at cost (less depreciation)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90,000</w:t>
            </w:r>
          </w:p>
        </w:tc>
      </w:tr>
      <w:tr w:rsidR="004B1210" w:rsidRPr="004B1210" w:rsidTr="004B1210">
        <w:trPr>
          <w:trHeight w:val="645"/>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Sundry creditors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90,000</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Stock at cost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1,15,000</w:t>
            </w:r>
          </w:p>
        </w:tc>
      </w:tr>
      <w:tr w:rsidR="004B1210" w:rsidRPr="004B1210" w:rsidTr="004B1210">
        <w:trPr>
          <w:trHeight w:val="1275"/>
        </w:trPr>
        <w:tc>
          <w:tcPr>
            <w:tcW w:w="1274" w:type="pct"/>
            <w:vMerge w:val="restart"/>
            <w:tcBorders>
              <w:top w:val="nil"/>
              <w:left w:val="single" w:sz="8" w:space="0" w:color="auto"/>
              <w:bottom w:val="single" w:sz="8" w:space="0" w:color="000000"/>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Provision for taxation </w:t>
            </w:r>
          </w:p>
        </w:tc>
        <w:tc>
          <w:tcPr>
            <w:tcW w:w="1077" w:type="pct"/>
            <w:vMerge w:val="restart"/>
            <w:tcBorders>
              <w:top w:val="nil"/>
              <w:left w:val="single" w:sz="8" w:space="0" w:color="auto"/>
              <w:bottom w:val="single" w:sz="8" w:space="0" w:color="000000"/>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50,000</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Book debts = Rs.1,12,000 </w:t>
            </w:r>
          </w:p>
        </w:tc>
        <w:tc>
          <w:tcPr>
            <w:tcW w:w="1077" w:type="pct"/>
            <w:vMerge w:val="restart"/>
            <w:tcBorders>
              <w:top w:val="nil"/>
              <w:left w:val="single" w:sz="8" w:space="0" w:color="auto"/>
              <w:bottom w:val="single" w:sz="8" w:space="0" w:color="000000"/>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1,09,000</w:t>
            </w:r>
          </w:p>
        </w:tc>
      </w:tr>
      <w:tr w:rsidR="004B1210" w:rsidRPr="004B1210" w:rsidTr="004B1210">
        <w:trPr>
          <w:trHeight w:val="2220"/>
        </w:trPr>
        <w:tc>
          <w:tcPr>
            <w:tcW w:w="1274" w:type="pct"/>
            <w:vMerge/>
            <w:tcBorders>
              <w:top w:val="nil"/>
              <w:left w:val="single" w:sz="8" w:space="0" w:color="auto"/>
              <w:bottom w:val="single" w:sz="8" w:space="0" w:color="000000"/>
              <w:right w:val="single" w:sz="8" w:space="0" w:color="auto"/>
            </w:tcBorders>
            <w:vAlign w:val="center"/>
            <w:hideMark/>
          </w:tcPr>
          <w:p w:rsidR="004B1210" w:rsidRPr="004B1210" w:rsidRDefault="004B1210" w:rsidP="004B1210">
            <w:pPr>
              <w:spacing w:after="0" w:line="240" w:lineRule="auto"/>
              <w:rPr>
                <w:rFonts w:ascii="Times New Roman" w:eastAsia="Times New Roman" w:hAnsi="Times New Roman" w:cs="Times New Roman"/>
                <w:b/>
                <w:color w:val="000000"/>
                <w:sz w:val="24"/>
                <w:szCs w:val="24"/>
                <w:lang w:val="en-US" w:eastAsia="en-US"/>
              </w:rPr>
            </w:pPr>
          </w:p>
        </w:tc>
        <w:tc>
          <w:tcPr>
            <w:tcW w:w="1077" w:type="pct"/>
            <w:vMerge/>
            <w:tcBorders>
              <w:top w:val="nil"/>
              <w:left w:val="single" w:sz="8" w:space="0" w:color="auto"/>
              <w:bottom w:val="single" w:sz="8" w:space="0" w:color="000000"/>
              <w:right w:val="single" w:sz="8" w:space="0" w:color="auto"/>
            </w:tcBorders>
            <w:vAlign w:val="center"/>
            <w:hideMark/>
          </w:tcPr>
          <w:p w:rsidR="004B1210" w:rsidRPr="004B1210" w:rsidRDefault="004B1210" w:rsidP="004B1210">
            <w:pPr>
              <w:spacing w:after="0" w:line="240" w:lineRule="auto"/>
              <w:rPr>
                <w:rFonts w:ascii="Times New Roman" w:eastAsia="Times New Roman" w:hAnsi="Times New Roman" w:cs="Times New Roman"/>
                <w:b/>
                <w:color w:val="000000"/>
                <w:sz w:val="24"/>
                <w:szCs w:val="24"/>
                <w:lang w:val="en-US" w:eastAsia="en-US"/>
              </w:rPr>
            </w:pP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Less: Provision for doubtful debts = Rs.3,000) </w:t>
            </w:r>
          </w:p>
        </w:tc>
        <w:tc>
          <w:tcPr>
            <w:tcW w:w="1077" w:type="pct"/>
            <w:vMerge/>
            <w:tcBorders>
              <w:top w:val="nil"/>
              <w:left w:val="single" w:sz="8" w:space="0" w:color="auto"/>
              <w:bottom w:val="single" w:sz="8" w:space="0" w:color="000000"/>
              <w:right w:val="single" w:sz="8" w:space="0" w:color="auto"/>
            </w:tcBorders>
            <w:vAlign w:val="center"/>
            <w:hideMark/>
          </w:tcPr>
          <w:p w:rsidR="004B1210" w:rsidRPr="004B1210" w:rsidRDefault="004B1210" w:rsidP="004B1210">
            <w:pPr>
              <w:spacing w:after="0" w:line="240" w:lineRule="auto"/>
              <w:rPr>
                <w:rFonts w:ascii="Times New Roman" w:eastAsia="Times New Roman" w:hAnsi="Times New Roman" w:cs="Times New Roman"/>
                <w:b/>
                <w:color w:val="000000"/>
                <w:sz w:val="24"/>
                <w:szCs w:val="24"/>
                <w:lang w:val="en-US" w:eastAsia="en-US"/>
              </w:rPr>
            </w:pPr>
          </w:p>
        </w:tc>
      </w:tr>
      <w:tr w:rsidR="004B1210" w:rsidRPr="004B1210" w:rsidTr="004B1210">
        <w:trPr>
          <w:trHeight w:val="960"/>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Profit and Loss A/c</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26,000</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Cash at bank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7,000</w:t>
            </w:r>
          </w:p>
        </w:tc>
      </w:tr>
      <w:tr w:rsidR="004B1210" w:rsidRPr="004B1210" w:rsidTr="004B1210">
        <w:trPr>
          <w:trHeight w:val="330"/>
        </w:trPr>
        <w:tc>
          <w:tcPr>
            <w:tcW w:w="1274" w:type="pct"/>
            <w:tcBorders>
              <w:top w:val="nil"/>
              <w:left w:val="single" w:sz="8" w:space="0" w:color="auto"/>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6,26,000</w:t>
            </w:r>
          </w:p>
        </w:tc>
        <w:tc>
          <w:tcPr>
            <w:tcW w:w="1572"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  </w:t>
            </w:r>
          </w:p>
        </w:tc>
        <w:tc>
          <w:tcPr>
            <w:tcW w:w="1077" w:type="pct"/>
            <w:tcBorders>
              <w:top w:val="nil"/>
              <w:left w:val="nil"/>
              <w:bottom w:val="single" w:sz="8" w:space="0" w:color="auto"/>
              <w:right w:val="single" w:sz="8" w:space="0" w:color="auto"/>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6,26,000</w:t>
            </w:r>
          </w:p>
        </w:tc>
      </w:tr>
      <w:tr w:rsidR="004B1210" w:rsidRPr="004B1210" w:rsidTr="004B1210">
        <w:trPr>
          <w:trHeight w:val="12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You are asked to value the goodwill of Toy Gun Manufacturing Co. Ltd. for which purposes the following information is supplied: </w:t>
            </w:r>
          </w:p>
        </w:tc>
      </w:tr>
      <w:tr w:rsidR="004B1210" w:rsidRPr="004B1210" w:rsidTr="004B1210">
        <w:trPr>
          <w:trHeight w:val="94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(a) Adequate provision has been made in the accounts for income-tax and depreciation. </w:t>
            </w:r>
          </w:p>
        </w:tc>
      </w:tr>
      <w:tr w:rsidR="004B1210" w:rsidRPr="004B1210" w:rsidTr="004B1210">
        <w:trPr>
          <w:trHeight w:val="63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(b) Rate of income-tax may be taken at 50% </w:t>
            </w:r>
          </w:p>
        </w:tc>
      </w:tr>
      <w:tr w:rsidR="004B1210" w:rsidRPr="004B1210" w:rsidTr="004B1210">
        <w:trPr>
          <w:trHeight w:val="94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t>(c) The average rate of dividend declared by the company for the past five-year’s was 15 percent. </w:t>
            </w:r>
          </w:p>
        </w:tc>
      </w:tr>
      <w:tr w:rsidR="004B1210" w:rsidRPr="004B1210" w:rsidTr="004B1210">
        <w:trPr>
          <w:trHeight w:val="94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4B1210" w:rsidRPr="004B1210" w:rsidRDefault="004B1210" w:rsidP="004B1210">
            <w:pPr>
              <w:spacing w:after="0" w:line="240" w:lineRule="auto"/>
              <w:jc w:val="both"/>
              <w:rPr>
                <w:rFonts w:ascii="Times New Roman" w:eastAsia="Times New Roman" w:hAnsi="Times New Roman" w:cs="Times New Roman"/>
                <w:b/>
                <w:color w:val="000000"/>
                <w:sz w:val="24"/>
                <w:szCs w:val="24"/>
                <w:lang w:val="en-US" w:eastAsia="en-US"/>
              </w:rPr>
            </w:pPr>
            <w:r w:rsidRPr="004B1210">
              <w:rPr>
                <w:rFonts w:ascii="Times New Roman" w:eastAsia="Times New Roman" w:hAnsi="Times New Roman" w:cs="Times New Roman"/>
                <w:b/>
                <w:color w:val="000000"/>
                <w:sz w:val="24"/>
                <w:szCs w:val="24"/>
                <w:lang w:eastAsia="en-US"/>
              </w:rPr>
              <w:lastRenderedPageBreak/>
              <w:t>(d) The reasonable return on capital invested in the class of business done by the company is 10 percent. </w:t>
            </w:r>
          </w:p>
        </w:tc>
      </w:tr>
    </w:tbl>
    <w:p w:rsidR="004B1210" w:rsidRDefault="004B1210" w:rsidP="004B1210">
      <w:pPr>
        <w:spacing w:line="360" w:lineRule="auto"/>
        <w:jc w:val="both"/>
        <w:rPr>
          <w:rFonts w:ascii="Times New Roman" w:hAnsi="Times New Roman" w:cs="Times New Roman"/>
          <w:sz w:val="24"/>
          <w:szCs w:val="24"/>
        </w:rPr>
      </w:pPr>
    </w:p>
    <w:p w:rsidR="004B1210" w:rsidRPr="004B1210" w:rsidRDefault="004B1210" w:rsidP="004B1210">
      <w:pPr>
        <w:spacing w:line="360" w:lineRule="auto"/>
        <w:jc w:val="both"/>
        <w:rPr>
          <w:rFonts w:ascii="Times New Roman" w:hAnsi="Times New Roman" w:cs="Times New Roman"/>
          <w:b/>
          <w:sz w:val="24"/>
          <w:szCs w:val="24"/>
        </w:rPr>
      </w:pPr>
      <w:r w:rsidRPr="004B1210">
        <w:rPr>
          <w:rFonts w:ascii="Times New Roman" w:hAnsi="Times New Roman" w:cs="Times New Roman"/>
          <w:b/>
          <w:sz w:val="24"/>
          <w:szCs w:val="24"/>
        </w:rPr>
        <w:t xml:space="preserve">Ans </w:t>
      </w:r>
      <w:r w:rsidR="000765B9" w:rsidRPr="004B1210">
        <w:rPr>
          <w:rFonts w:ascii="Times New Roman" w:hAnsi="Times New Roman" w:cs="Times New Roman"/>
          <w:b/>
          <w:sz w:val="24"/>
          <w:szCs w:val="24"/>
        </w:rPr>
        <w:t>2b.</w:t>
      </w:r>
      <w:r w:rsidRPr="004B1210">
        <w:rPr>
          <w:rFonts w:ascii="Times New Roman" w:hAnsi="Times New Roman" w:cs="Times New Roman"/>
          <w:b/>
          <w:sz w:val="24"/>
          <w:szCs w:val="24"/>
        </w:rPr>
        <w:t xml:space="preserve"> </w:t>
      </w:r>
    </w:p>
    <w:p w:rsidR="004B1210" w:rsidRPr="004B1210" w:rsidRDefault="004B1210" w:rsidP="004B1210">
      <w:pPr>
        <w:spacing w:line="360" w:lineRule="auto"/>
        <w:jc w:val="both"/>
        <w:rPr>
          <w:rFonts w:ascii="Times New Roman" w:hAnsi="Times New Roman" w:cs="Times New Roman"/>
          <w:sz w:val="24"/>
          <w:szCs w:val="24"/>
          <w:lang w:val="en-US"/>
        </w:rPr>
      </w:pPr>
      <w:r w:rsidRPr="004B1210">
        <w:rPr>
          <w:rFonts w:ascii="Times New Roman" w:hAnsi="Times New Roman" w:cs="Times New Roman"/>
          <w:sz w:val="24"/>
          <w:szCs w:val="24"/>
          <w:lang w:val="en-US"/>
        </w:rPr>
        <w:t>To value the goodwill of Toy Gun Manufacturing Co. Ltd., we need to use the information provided to calculate the average profits of the company, and then capitalize those profits at the reasonable rate of return.</w:t>
      </w:r>
    </w:p>
    <w:p w:rsidR="000765B9" w:rsidRDefault="000765B9" w:rsidP="004359AB">
      <w:pPr>
        <w:spacing w:line="360" w:lineRule="auto"/>
        <w:jc w:val="both"/>
        <w:rPr>
          <w:rFonts w:ascii="Times New Roman" w:hAnsi="Times New Roman" w:cs="Times New Roman"/>
          <w:sz w:val="24"/>
          <w:szCs w:val="24"/>
          <w:lang w:val="en-US"/>
        </w:rPr>
      </w:pPr>
    </w:p>
    <w:p w:rsidR="0025385A" w:rsidRDefault="0025385A" w:rsidP="004359AB">
      <w:pPr>
        <w:spacing w:line="360" w:lineRule="auto"/>
        <w:jc w:val="both"/>
        <w:rPr>
          <w:rFonts w:ascii="Times New Roman" w:hAnsi="Times New Roman" w:cs="Times New Roman"/>
          <w:sz w:val="24"/>
          <w:szCs w:val="24"/>
          <w:lang w:val="en-US"/>
        </w:rPr>
      </w:pPr>
    </w:p>
    <w:p w:rsidR="0025385A" w:rsidRDefault="0025385A" w:rsidP="004359AB">
      <w:pPr>
        <w:spacing w:line="360" w:lineRule="auto"/>
        <w:jc w:val="both"/>
        <w:rPr>
          <w:rFonts w:ascii="Times New Roman" w:hAnsi="Times New Roman" w:cs="Times New Roman"/>
          <w:sz w:val="24"/>
          <w:szCs w:val="24"/>
          <w:lang w:val="en-US"/>
        </w:rPr>
      </w:pPr>
    </w:p>
    <w:p w:rsidR="0025385A" w:rsidRDefault="0025385A" w:rsidP="004359AB">
      <w:pPr>
        <w:spacing w:line="360" w:lineRule="auto"/>
        <w:jc w:val="both"/>
        <w:rPr>
          <w:rFonts w:ascii="Times New Roman" w:hAnsi="Times New Roman" w:cs="Times New Roman"/>
          <w:sz w:val="24"/>
          <w:szCs w:val="24"/>
          <w:lang w:val="en-US"/>
        </w:rPr>
      </w:pPr>
    </w:p>
    <w:p w:rsidR="0025385A" w:rsidRPr="004359AB" w:rsidRDefault="0025385A" w:rsidP="004359AB">
      <w:pPr>
        <w:spacing w:line="360" w:lineRule="auto"/>
        <w:jc w:val="both"/>
        <w:rPr>
          <w:rFonts w:ascii="Times New Roman" w:hAnsi="Times New Roman" w:cs="Times New Roman"/>
          <w:sz w:val="24"/>
          <w:szCs w:val="24"/>
        </w:rPr>
      </w:pPr>
    </w:p>
    <w:p w:rsidR="004359AB" w:rsidRDefault="004359AB" w:rsidP="004B1210">
      <w:pPr>
        <w:spacing w:after="0"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3. Document the format of Balance Sheet and Profit &amp; Loss Account of:</w:t>
      </w:r>
    </w:p>
    <w:p w:rsidR="000765B9" w:rsidRPr="00361E80" w:rsidRDefault="000765B9" w:rsidP="00361E80">
      <w:pPr>
        <w:pStyle w:val="ListParagraph"/>
        <w:numPr>
          <w:ilvl w:val="0"/>
          <w:numId w:val="39"/>
        </w:numPr>
        <w:spacing w:line="360" w:lineRule="auto"/>
        <w:jc w:val="both"/>
        <w:rPr>
          <w:b/>
        </w:rPr>
      </w:pPr>
      <w:r w:rsidRPr="00361E80">
        <w:rPr>
          <w:b/>
        </w:rPr>
        <w:t xml:space="preserve">Banking Companies </w:t>
      </w:r>
    </w:p>
    <w:p w:rsidR="000765B9" w:rsidRPr="00361E80" w:rsidRDefault="000765B9" w:rsidP="00361E80">
      <w:pPr>
        <w:pStyle w:val="ListParagraph"/>
        <w:numPr>
          <w:ilvl w:val="0"/>
          <w:numId w:val="39"/>
        </w:numPr>
        <w:spacing w:line="360" w:lineRule="auto"/>
        <w:jc w:val="both"/>
        <w:rPr>
          <w:b/>
        </w:rPr>
      </w:pPr>
      <w:r w:rsidRPr="00361E80">
        <w:rPr>
          <w:b/>
        </w:rPr>
        <w:t xml:space="preserve">Life Insurance Companies </w:t>
      </w:r>
      <w:r w:rsidRPr="00361E80">
        <w:rPr>
          <w:b/>
        </w:rPr>
        <w:tab/>
      </w:r>
    </w:p>
    <w:p w:rsidR="00361E80" w:rsidRPr="00361E80" w:rsidRDefault="00361E80" w:rsidP="00361E8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361E80" w:rsidRPr="00361E80" w:rsidRDefault="00361E80" w:rsidP="0025385A">
      <w:pPr>
        <w:spacing w:line="360" w:lineRule="auto"/>
        <w:jc w:val="both"/>
        <w:rPr>
          <w:rFonts w:ascii="Times New Roman" w:hAnsi="Times New Roman" w:cs="Times New Roman"/>
          <w:sz w:val="24"/>
          <w:szCs w:val="24"/>
          <w:lang w:val="en-US"/>
        </w:rPr>
      </w:pPr>
      <w:r w:rsidRPr="00361E80">
        <w:rPr>
          <w:rFonts w:ascii="Times New Roman" w:hAnsi="Times New Roman" w:cs="Times New Roman"/>
          <w:sz w:val="24"/>
          <w:szCs w:val="24"/>
          <w:lang w:val="en-US"/>
        </w:rPr>
        <w:t xml:space="preserve">The Balance Sheet and Profit &amp; Loss Account are two essential financial statements that businesses need to prepare and present at the end of a financial year. For Banking and Life Insurance Companies, the format of these financial statements is slightly different from other </w:t>
      </w:r>
    </w:p>
    <w:p w:rsidR="004359AB" w:rsidRPr="004359AB" w:rsidRDefault="004359AB" w:rsidP="004359AB">
      <w:pPr>
        <w:spacing w:line="360" w:lineRule="auto"/>
        <w:jc w:val="both"/>
        <w:rPr>
          <w:rFonts w:ascii="Times New Roman" w:hAnsi="Times New Roman" w:cs="Times New Roman"/>
          <w:sz w:val="24"/>
          <w:szCs w:val="24"/>
        </w:rPr>
      </w:pPr>
    </w:p>
    <w:p w:rsidR="000765B9" w:rsidRPr="00361E80" w:rsidRDefault="000765B9" w:rsidP="00361E80">
      <w:pPr>
        <w:spacing w:line="360" w:lineRule="auto"/>
        <w:jc w:val="center"/>
        <w:rPr>
          <w:rFonts w:ascii="Times New Roman" w:hAnsi="Times New Roman" w:cs="Times New Roman"/>
          <w:b/>
          <w:sz w:val="24"/>
          <w:szCs w:val="24"/>
        </w:rPr>
      </w:pPr>
      <w:r w:rsidRPr="00361E80">
        <w:rPr>
          <w:rFonts w:ascii="Times New Roman" w:hAnsi="Times New Roman" w:cs="Times New Roman"/>
          <w:b/>
          <w:sz w:val="24"/>
          <w:szCs w:val="24"/>
        </w:rPr>
        <w:t>Set – 2</w:t>
      </w:r>
    </w:p>
    <w:p w:rsidR="000765B9" w:rsidRPr="004359AB" w:rsidRDefault="000765B9" w:rsidP="004359AB">
      <w:pPr>
        <w:spacing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4a. Explain the meaning and Accounting Treatment of: Issues of Shares and Forfeiture of Shares.</w:t>
      </w:r>
    </w:p>
    <w:p w:rsidR="000765B9" w:rsidRPr="004359AB" w:rsidRDefault="004359AB" w:rsidP="004359AB">
      <w:pPr>
        <w:spacing w:line="360" w:lineRule="auto"/>
        <w:jc w:val="both"/>
        <w:rPr>
          <w:rFonts w:ascii="Times New Roman" w:hAnsi="Times New Roman" w:cs="Times New Roman"/>
          <w:b/>
          <w:sz w:val="24"/>
          <w:szCs w:val="24"/>
        </w:rPr>
      </w:pPr>
      <w:r w:rsidRPr="004359AB">
        <w:rPr>
          <w:rFonts w:ascii="Times New Roman" w:hAnsi="Times New Roman" w:cs="Times New Roman"/>
          <w:b/>
          <w:sz w:val="24"/>
          <w:szCs w:val="24"/>
        </w:rPr>
        <w:t>Ans 4a.</w:t>
      </w:r>
    </w:p>
    <w:p w:rsidR="004359AB" w:rsidRPr="004359AB" w:rsidRDefault="004359AB" w:rsidP="004359AB">
      <w:pPr>
        <w:spacing w:line="360" w:lineRule="auto"/>
        <w:jc w:val="both"/>
        <w:rPr>
          <w:rFonts w:ascii="Times New Roman" w:hAnsi="Times New Roman" w:cs="Times New Roman"/>
          <w:sz w:val="24"/>
          <w:szCs w:val="24"/>
          <w:lang w:val="en-US"/>
        </w:rPr>
      </w:pPr>
      <w:r w:rsidRPr="004359AB">
        <w:rPr>
          <w:rFonts w:ascii="Times New Roman" w:hAnsi="Times New Roman" w:cs="Times New Roman"/>
          <w:sz w:val="24"/>
          <w:szCs w:val="24"/>
          <w:lang w:val="en-US"/>
        </w:rPr>
        <w:lastRenderedPageBreak/>
        <w:t>The term 'Issues of Shares' refers to the process by which companies allot new shares to shareholders or investors. This can be done in various ways such as public issue, rights issue, bonus issue, etc. Accounting Treatment for issue of shares involves several steps:</w:t>
      </w:r>
    </w:p>
    <w:p w:rsidR="004359AB" w:rsidRPr="004359AB" w:rsidRDefault="004359AB" w:rsidP="004359AB">
      <w:pPr>
        <w:spacing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 xml:space="preserve">4b. A company has its share capital divided into shares of Rs.10 each. On 1st April, 2020 it granted 20,000 employees stock options at Rs.50, when the market price was Rs.150. The options were to be exercised between 16th December, 2020 and 15th March, 2021. The employees exercised their options for 10,000 shares only; the remaining options lapsed. The company closes its books on 31st March every year. Pass </w:t>
      </w:r>
      <w:r w:rsidR="004359AB" w:rsidRPr="00361E80">
        <w:rPr>
          <w:rFonts w:ascii="Times New Roman" w:hAnsi="Times New Roman" w:cs="Times New Roman"/>
          <w:b/>
          <w:sz w:val="24"/>
          <w:szCs w:val="24"/>
        </w:rPr>
        <w:t>the necessary Journal Entries.</w:t>
      </w:r>
      <w:r w:rsidR="004359AB" w:rsidRPr="00361E80">
        <w:rPr>
          <w:rFonts w:ascii="Times New Roman" w:hAnsi="Times New Roman" w:cs="Times New Roman"/>
          <w:b/>
          <w:sz w:val="24"/>
          <w:szCs w:val="24"/>
        </w:rPr>
        <w:tab/>
      </w:r>
    </w:p>
    <w:p w:rsidR="000765B9" w:rsidRPr="004359AB" w:rsidRDefault="004359AB" w:rsidP="004359AB">
      <w:pPr>
        <w:spacing w:line="360" w:lineRule="auto"/>
        <w:jc w:val="both"/>
        <w:rPr>
          <w:rFonts w:ascii="Times New Roman" w:hAnsi="Times New Roman" w:cs="Times New Roman"/>
          <w:b/>
          <w:sz w:val="24"/>
          <w:szCs w:val="24"/>
        </w:rPr>
      </w:pPr>
      <w:r w:rsidRPr="004359AB">
        <w:rPr>
          <w:rFonts w:ascii="Times New Roman" w:hAnsi="Times New Roman" w:cs="Times New Roman"/>
          <w:b/>
          <w:sz w:val="24"/>
          <w:szCs w:val="24"/>
        </w:rPr>
        <w:t>Ans 4b.</w:t>
      </w:r>
    </w:p>
    <w:p w:rsidR="004359AB" w:rsidRPr="004359AB" w:rsidRDefault="004359AB" w:rsidP="004359AB">
      <w:pPr>
        <w:spacing w:line="360" w:lineRule="auto"/>
        <w:jc w:val="both"/>
        <w:rPr>
          <w:rFonts w:ascii="Times New Roman" w:hAnsi="Times New Roman" w:cs="Times New Roman"/>
          <w:sz w:val="24"/>
          <w:szCs w:val="24"/>
          <w:lang w:val="en-US"/>
        </w:rPr>
      </w:pPr>
      <w:r w:rsidRPr="004359AB">
        <w:rPr>
          <w:rFonts w:ascii="Times New Roman" w:hAnsi="Times New Roman" w:cs="Times New Roman"/>
          <w:sz w:val="24"/>
          <w:szCs w:val="24"/>
          <w:lang w:val="en-US"/>
        </w:rPr>
        <w:t>To record the transaction related to employee stock options, the company would make the following journal entries:</w:t>
      </w:r>
    </w:p>
    <w:p w:rsidR="004359AB" w:rsidRPr="004359AB" w:rsidRDefault="00361E80" w:rsidP="0025385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4359AB" w:rsidRPr="004359AB">
        <w:rPr>
          <w:rFonts w:ascii="Times New Roman" w:hAnsi="Times New Roman" w:cs="Times New Roman"/>
          <w:sz w:val="24"/>
          <w:szCs w:val="24"/>
          <w:lang w:val="en-US"/>
        </w:rPr>
        <w:t xml:space="preserve">On 1st April 2020, when the options are granted: No entry is required at this point, as the </w:t>
      </w:r>
    </w:p>
    <w:p w:rsidR="000765B9" w:rsidRPr="004359AB" w:rsidRDefault="000765B9" w:rsidP="004359AB">
      <w:pPr>
        <w:spacing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5a. Explain the meaning and forms of Reduction of Capital under the Companies Act, 2013.</w:t>
      </w:r>
    </w:p>
    <w:p w:rsidR="004359AB" w:rsidRPr="004359AB" w:rsidRDefault="004359AB" w:rsidP="004359AB">
      <w:pPr>
        <w:spacing w:line="360" w:lineRule="auto"/>
        <w:jc w:val="both"/>
        <w:rPr>
          <w:rFonts w:ascii="Times New Roman" w:hAnsi="Times New Roman" w:cs="Times New Roman"/>
          <w:b/>
          <w:sz w:val="24"/>
          <w:szCs w:val="24"/>
          <w:lang w:val="en-US"/>
        </w:rPr>
      </w:pPr>
      <w:r w:rsidRPr="004359AB">
        <w:rPr>
          <w:rFonts w:ascii="Times New Roman" w:hAnsi="Times New Roman" w:cs="Times New Roman"/>
          <w:b/>
          <w:sz w:val="24"/>
          <w:szCs w:val="24"/>
          <w:lang w:val="en-US"/>
        </w:rPr>
        <w:t>Ans 5a.</w:t>
      </w:r>
    </w:p>
    <w:p w:rsidR="004359AB" w:rsidRPr="00361E80" w:rsidRDefault="004359AB" w:rsidP="0025385A">
      <w:pPr>
        <w:spacing w:line="360" w:lineRule="auto"/>
        <w:jc w:val="both"/>
        <w:rPr>
          <w:rFonts w:ascii="Times New Roman" w:hAnsi="Times New Roman" w:cs="Times New Roman"/>
          <w:sz w:val="24"/>
          <w:szCs w:val="24"/>
          <w:lang w:val="en-US"/>
        </w:rPr>
      </w:pPr>
      <w:r w:rsidRPr="004359AB">
        <w:rPr>
          <w:rFonts w:ascii="Times New Roman" w:hAnsi="Times New Roman" w:cs="Times New Roman"/>
          <w:sz w:val="24"/>
          <w:szCs w:val="24"/>
          <w:lang w:val="en-US"/>
        </w:rPr>
        <w:t xml:space="preserve">Reduction of capital refers to the process by which a company reduces its share capital. It is governed by Section 66 of the Companies Act, 2013, in India. This provision allows a company to reduce its share capital, subject to confirmation by the tribunal. A company </w:t>
      </w:r>
    </w:p>
    <w:p w:rsidR="004359AB" w:rsidRPr="004359AB" w:rsidRDefault="004359AB" w:rsidP="004359AB">
      <w:pPr>
        <w:spacing w:line="360" w:lineRule="auto"/>
        <w:jc w:val="both"/>
        <w:rPr>
          <w:rFonts w:ascii="Times New Roman" w:hAnsi="Times New Roman" w:cs="Times New Roman"/>
          <w:sz w:val="24"/>
          <w:szCs w:val="24"/>
        </w:rPr>
      </w:pPr>
    </w:p>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 xml:space="preserve">5b. C Ltd. has Rs.10,00,000 Authorized Capital on 31.12.2020 divided into shares of Rs.100 each out of which 5,000 shares were issued and fully paid up. In June, 2021 the Company decided to convert the issued shares into stock. But in June, 2022 the Company re-converted the stock into shares of Rs.10 each, fully paid up. Pass entries and show how Share Capital will appear in Notes to Balance Sheet as on 31-12-2020, 31-12-2021, 31-12-2022. </w:t>
      </w:r>
    </w:p>
    <w:p w:rsidR="000765B9" w:rsidRPr="004359AB" w:rsidRDefault="004359AB" w:rsidP="004359AB">
      <w:pPr>
        <w:spacing w:line="360" w:lineRule="auto"/>
        <w:jc w:val="both"/>
        <w:rPr>
          <w:rFonts w:ascii="Times New Roman" w:hAnsi="Times New Roman" w:cs="Times New Roman"/>
          <w:b/>
          <w:sz w:val="24"/>
          <w:szCs w:val="24"/>
        </w:rPr>
      </w:pPr>
      <w:r w:rsidRPr="004359AB">
        <w:rPr>
          <w:rFonts w:ascii="Times New Roman" w:hAnsi="Times New Roman" w:cs="Times New Roman"/>
          <w:b/>
          <w:sz w:val="24"/>
          <w:szCs w:val="24"/>
        </w:rPr>
        <w:t>Ans 5b.</w:t>
      </w:r>
    </w:p>
    <w:p w:rsidR="00361E80" w:rsidRDefault="004359AB" w:rsidP="0025385A">
      <w:pPr>
        <w:spacing w:line="360" w:lineRule="auto"/>
        <w:jc w:val="both"/>
        <w:rPr>
          <w:rFonts w:ascii="Times New Roman" w:hAnsi="Times New Roman" w:cs="Times New Roman"/>
          <w:sz w:val="24"/>
          <w:szCs w:val="24"/>
          <w:lang w:val="en-US"/>
        </w:rPr>
      </w:pPr>
      <w:r w:rsidRPr="004359AB">
        <w:rPr>
          <w:rFonts w:ascii="Times New Roman" w:hAnsi="Times New Roman" w:cs="Times New Roman"/>
          <w:sz w:val="24"/>
          <w:szCs w:val="24"/>
          <w:lang w:val="en-US"/>
        </w:rPr>
        <w:lastRenderedPageBreak/>
        <w:t xml:space="preserve">Authorized Capital is the maximum amount of capital that a company is allowed to issue to its shareholders as per its constitutional documents. It represents the upper limit of the equity capital a company can issue. In this case, C Ltd. has an authorized capital of Rs.10,00,000 </w:t>
      </w: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25385A" w:rsidP="0025385A">
      <w:pPr>
        <w:spacing w:line="360" w:lineRule="auto"/>
        <w:jc w:val="both"/>
        <w:rPr>
          <w:rFonts w:ascii="Times New Roman" w:hAnsi="Times New Roman" w:cs="Times New Roman"/>
          <w:sz w:val="24"/>
          <w:szCs w:val="24"/>
          <w:lang w:val="en-US"/>
        </w:rPr>
      </w:pPr>
    </w:p>
    <w:p w:rsidR="0025385A" w:rsidRDefault="00361E80" w:rsidP="004359AB">
      <w:pPr>
        <w:spacing w:line="360" w:lineRule="auto"/>
        <w:jc w:val="both"/>
        <w:rPr>
          <w:rFonts w:ascii="Times New Roman" w:hAnsi="Times New Roman" w:cs="Times New Roman"/>
          <w:b/>
          <w:sz w:val="24"/>
          <w:szCs w:val="24"/>
          <w:lang w:val="en-US"/>
        </w:rPr>
      </w:pPr>
      <w:r w:rsidRPr="00361E80">
        <w:rPr>
          <w:rFonts w:ascii="Times New Roman" w:hAnsi="Times New Roman" w:cs="Times New Roman"/>
          <w:b/>
          <w:sz w:val="24"/>
          <w:szCs w:val="24"/>
          <w:lang w:val="en-US"/>
        </w:rPr>
        <w:t>6</w:t>
      </w:r>
    </w:p>
    <w:p w:rsidR="00361E80" w:rsidRPr="00361E80" w:rsidRDefault="00361E80" w:rsidP="004359AB">
      <w:pPr>
        <w:spacing w:line="360" w:lineRule="auto"/>
        <w:jc w:val="both"/>
        <w:rPr>
          <w:rFonts w:ascii="Times New Roman" w:hAnsi="Times New Roman" w:cs="Times New Roman"/>
          <w:b/>
          <w:sz w:val="24"/>
          <w:szCs w:val="24"/>
          <w:lang w:val="en-US"/>
        </w:rPr>
      </w:pPr>
    </w:p>
    <w:tbl>
      <w:tblPr>
        <w:tblpPr w:leftFromText="180" w:rightFromText="180" w:vertAnchor="text" w:horzAnchor="page" w:tblpXSpec="center" w:tblpY="-41"/>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84"/>
        <w:gridCol w:w="1054"/>
        <w:gridCol w:w="2440"/>
        <w:gridCol w:w="1264"/>
      </w:tblGrid>
      <w:tr w:rsidR="000765B9" w:rsidRPr="00361E80" w:rsidTr="006547F6">
        <w:trPr>
          <w:trHeight w:val="930"/>
        </w:trPr>
        <w:tc>
          <w:tcPr>
            <w:tcW w:w="5000" w:type="pct"/>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lastRenderedPageBreak/>
              <w:t>Asco Limited</w:t>
            </w:r>
            <w:r w:rsidRPr="00361E80">
              <w:rPr>
                <w:rFonts w:ascii="Times New Roman" w:hAnsi="Times New Roman" w:cs="Times New Roman"/>
                <w:b/>
                <w:sz w:val="24"/>
                <w:szCs w:val="24"/>
              </w:rP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Balance Sheet</w:t>
            </w:r>
            <w:r w:rsidRPr="00361E80">
              <w:rPr>
                <w:rFonts w:ascii="Times New Roman" w:hAnsi="Times New Roman" w:cs="Times New Roman"/>
                <w:b/>
                <w:sz w:val="24"/>
                <w:szCs w:val="24"/>
              </w:rP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as on 31st March, 2003</w:t>
            </w:r>
            <w:r w:rsidRPr="00361E80">
              <w:rPr>
                <w:rFonts w:ascii="Times New Roman" w:hAnsi="Times New Roman" w:cs="Times New Roman"/>
                <w:b/>
                <w:sz w:val="24"/>
                <w:szCs w:val="24"/>
              </w:rPr>
              <w:t> </w:t>
            </w:r>
          </w:p>
        </w:tc>
      </w:tr>
      <w:tr w:rsidR="000765B9" w:rsidRPr="00361E80" w:rsidTr="006547F6">
        <w:trPr>
          <w:trHeight w:val="63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Liabilities</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 Rs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Assets</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 Rs </w:t>
            </w:r>
            <w:r w:rsidRPr="00361E80">
              <w:rPr>
                <w:rFonts w:ascii="Times New Roman" w:hAnsi="Times New Roman" w:cs="Times New Roman"/>
                <w:b/>
                <w:sz w:val="24"/>
                <w:szCs w:val="24"/>
              </w:rPr>
              <w:t> </w:t>
            </w:r>
          </w:p>
        </w:tc>
      </w:tr>
      <w:tr w:rsidR="000765B9" w:rsidRPr="00361E80" w:rsidTr="006547F6">
        <w:trPr>
          <w:trHeight w:val="30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Share Capital:</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Fixed Assets:</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r>
      <w:tr w:rsidR="000765B9" w:rsidRPr="00361E80" w:rsidTr="006547F6">
        <w:trPr>
          <w:trHeight w:val="54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1,000 6% Preference shares of Rs.100 each fully paid</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100,000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Machinery</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190,000 </w:t>
            </w:r>
            <w:r w:rsidRPr="00361E80">
              <w:rPr>
                <w:rFonts w:ascii="Times New Roman" w:hAnsi="Times New Roman" w:cs="Times New Roman"/>
                <w:b/>
                <w:sz w:val="24"/>
                <w:szCs w:val="24"/>
              </w:rPr>
              <w:t> </w:t>
            </w:r>
          </w:p>
        </w:tc>
      </w:tr>
      <w:tr w:rsidR="000765B9" w:rsidRPr="00361E80" w:rsidTr="006547F6">
        <w:trPr>
          <w:trHeight w:val="615"/>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2,000 Equity shares of Rs.100 each fully paid</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200,000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Furniture</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10,000 </w:t>
            </w:r>
            <w:r w:rsidRPr="00361E80">
              <w:rPr>
                <w:rFonts w:ascii="Times New Roman" w:hAnsi="Times New Roman" w:cs="Times New Roman"/>
                <w:b/>
                <w:sz w:val="24"/>
                <w:szCs w:val="24"/>
              </w:rPr>
              <w:t> </w:t>
            </w:r>
          </w:p>
        </w:tc>
      </w:tr>
      <w:tr w:rsidR="000765B9" w:rsidRPr="00361E80" w:rsidTr="006547F6">
        <w:trPr>
          <w:trHeight w:val="315"/>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2,000 Equity shares of Rs.100 each, Rs.75 paid</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150,000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Current Assets:</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r>
      <w:tr w:rsidR="000765B9" w:rsidRPr="00361E80" w:rsidTr="006547F6">
        <w:trPr>
          <w:trHeight w:val="30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Loan-bank (secured on stock)</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100,000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Stock</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120,000 </w:t>
            </w:r>
            <w:r w:rsidRPr="00361E80">
              <w:rPr>
                <w:rFonts w:ascii="Times New Roman" w:hAnsi="Times New Roman" w:cs="Times New Roman"/>
                <w:b/>
                <w:sz w:val="24"/>
                <w:szCs w:val="24"/>
              </w:rPr>
              <w:t> </w:t>
            </w:r>
          </w:p>
        </w:tc>
      </w:tr>
      <w:tr w:rsidR="000765B9" w:rsidRPr="00361E80" w:rsidTr="006547F6">
        <w:trPr>
          <w:trHeight w:val="585"/>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Current Liabilities</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Debtors</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240,000 </w:t>
            </w:r>
            <w:r w:rsidRPr="00361E80">
              <w:rPr>
                <w:rFonts w:ascii="Times New Roman" w:hAnsi="Times New Roman" w:cs="Times New Roman"/>
                <w:b/>
                <w:sz w:val="24"/>
                <w:szCs w:val="24"/>
              </w:rPr>
              <w:t> </w:t>
            </w:r>
          </w:p>
        </w:tc>
      </w:tr>
      <w:tr w:rsidR="000765B9" w:rsidRPr="00361E80" w:rsidTr="006547F6">
        <w:trPr>
          <w:trHeight w:val="63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Creditors</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350,000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Cash at bank</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50,000 </w:t>
            </w:r>
            <w:r w:rsidRPr="00361E80">
              <w:rPr>
                <w:rFonts w:ascii="Times New Roman" w:hAnsi="Times New Roman" w:cs="Times New Roman"/>
                <w:b/>
                <w:sz w:val="24"/>
                <w:szCs w:val="24"/>
              </w:rPr>
              <w:t> </w:t>
            </w:r>
          </w:p>
        </w:tc>
      </w:tr>
      <w:tr w:rsidR="000765B9" w:rsidRPr="00361E80" w:rsidTr="006547F6">
        <w:trPr>
          <w:trHeight w:val="585"/>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Income-tax payable</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10,000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Miscellaneous Expenditure</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r>
      <w:tr w:rsidR="000765B9" w:rsidRPr="00361E80" w:rsidTr="006547F6">
        <w:trPr>
          <w:trHeight w:val="63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Profit and Loss A/c</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300,000 </w:t>
            </w:r>
            <w:r w:rsidRPr="00361E80">
              <w:rPr>
                <w:rFonts w:ascii="Times New Roman" w:hAnsi="Times New Roman" w:cs="Times New Roman"/>
                <w:b/>
                <w:sz w:val="24"/>
                <w:szCs w:val="24"/>
              </w:rPr>
              <w:t> </w:t>
            </w:r>
          </w:p>
        </w:tc>
      </w:tr>
      <w:tr w:rsidR="000765B9" w:rsidRPr="00361E80" w:rsidTr="006547F6">
        <w:trPr>
          <w:trHeight w:val="300"/>
        </w:trPr>
        <w:tc>
          <w:tcPr>
            <w:tcW w:w="2369" w:type="pct"/>
            <w:tcBorders>
              <w:top w:val="single" w:sz="6" w:space="0" w:color="auto"/>
              <w:left w:val="single" w:sz="6" w:space="0" w:color="auto"/>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c>
          <w:tcPr>
            <w:tcW w:w="583"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  910,000 </w:t>
            </w:r>
            <w:r w:rsidRPr="00361E80">
              <w:rPr>
                <w:rFonts w:ascii="Times New Roman" w:hAnsi="Times New Roman" w:cs="Times New Roman"/>
                <w:b/>
                <w:sz w:val="24"/>
                <w:szCs w:val="24"/>
              </w:rPr>
              <w:t> </w:t>
            </w:r>
          </w:p>
        </w:tc>
        <w:tc>
          <w:tcPr>
            <w:tcW w:w="1349" w:type="pct"/>
            <w:tcBorders>
              <w:top w:val="single" w:sz="6" w:space="0" w:color="auto"/>
              <w:left w:val="nil"/>
              <w:bottom w:val="single" w:sz="6" w:space="0" w:color="auto"/>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 </w:t>
            </w:r>
            <w:r w:rsidRPr="00361E80">
              <w:rPr>
                <w:rFonts w:ascii="Times New Roman" w:hAnsi="Times New Roman" w:cs="Times New Roman"/>
                <w:b/>
                <w:sz w:val="24"/>
                <w:szCs w:val="24"/>
              </w:rPr>
              <w:t> </w:t>
            </w:r>
          </w:p>
        </w:tc>
        <w:tc>
          <w:tcPr>
            <w:tcW w:w="699" w:type="pct"/>
            <w:tcBorders>
              <w:top w:val="nil"/>
              <w:left w:val="nil"/>
              <w:bottom w:val="single" w:sz="6" w:space="0" w:color="auto"/>
              <w:right w:val="single" w:sz="6" w:space="0" w:color="auto"/>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bCs/>
                <w:sz w:val="24"/>
                <w:szCs w:val="24"/>
                <w:lang w:val="en-US"/>
              </w:rPr>
              <w:t>      910,000 </w:t>
            </w:r>
            <w:r w:rsidRPr="00361E80">
              <w:rPr>
                <w:rFonts w:ascii="Times New Roman" w:hAnsi="Times New Roman" w:cs="Times New Roman"/>
                <w:b/>
                <w:sz w:val="24"/>
                <w:szCs w:val="24"/>
              </w:rPr>
              <w:t> </w:t>
            </w:r>
          </w:p>
        </w:tc>
      </w:tr>
      <w:tr w:rsidR="000765B9" w:rsidRPr="00361E80" w:rsidTr="006547F6">
        <w:trPr>
          <w:trHeight w:val="574"/>
        </w:trPr>
        <w:tc>
          <w:tcPr>
            <w:tcW w:w="5000" w:type="pct"/>
            <w:gridSpan w:val="4"/>
            <w:vMerge w:val="restart"/>
            <w:tcBorders>
              <w:top w:val="single" w:sz="6" w:space="0" w:color="auto"/>
              <w:left w:val="single" w:sz="6" w:space="0" w:color="auto"/>
              <w:bottom w:val="single" w:sz="6" w:space="0" w:color="000000"/>
              <w:right w:val="single" w:sz="6" w:space="0" w:color="000000"/>
            </w:tcBorders>
            <w:shd w:val="clear" w:color="auto" w:fill="auto"/>
            <w:hideMark/>
          </w:tcPr>
          <w:p w:rsidR="000765B9" w:rsidRPr="00361E80" w:rsidRDefault="000765B9" w:rsidP="004359AB">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The company went into liquidation on 1st April, 2003. The assets were realized as follows:</w:t>
            </w:r>
            <w:r w:rsidRPr="00361E80">
              <w:rPr>
                <w:rFonts w:ascii="Times New Roman" w:hAnsi="Times New Roman" w:cs="Times New Roman"/>
                <w:b/>
                <w:sz w:val="24"/>
                <w:szCs w:val="24"/>
              </w:rPr>
              <w:t> </w:t>
            </w:r>
            <w:r w:rsidRPr="00361E80">
              <w:rPr>
                <w:rFonts w:ascii="Times New Roman" w:hAnsi="Times New Roman" w:cs="Times New Roman"/>
                <w:b/>
                <w:sz w:val="24"/>
                <w:szCs w:val="24"/>
              </w:rPr>
              <w:b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Machinery                                                                        Rs.1,66,000</w:t>
            </w:r>
            <w:r w:rsidRPr="00361E80">
              <w:rPr>
                <w:rFonts w:ascii="Times New Roman" w:hAnsi="Times New Roman" w:cs="Times New Roman"/>
                <w:b/>
                <w:sz w:val="24"/>
                <w:szCs w:val="24"/>
              </w:rP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Furniture                                                                                Rs.8,000</w:t>
            </w:r>
            <w:r w:rsidRPr="00361E80">
              <w:rPr>
                <w:rFonts w:ascii="Times New Roman" w:hAnsi="Times New Roman" w:cs="Times New Roman"/>
                <w:b/>
                <w:sz w:val="24"/>
                <w:szCs w:val="24"/>
              </w:rP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lastRenderedPageBreak/>
              <w:t>Stock                                                                                  Rs.1,10,000</w:t>
            </w:r>
            <w:r w:rsidRPr="00361E80">
              <w:rPr>
                <w:rFonts w:ascii="Times New Roman" w:hAnsi="Times New Roman" w:cs="Times New Roman"/>
                <w:b/>
                <w:sz w:val="24"/>
                <w:szCs w:val="24"/>
              </w:rP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Debtors                                                                             Rs.2,30,000</w:t>
            </w:r>
            <w:r w:rsidRPr="00361E80">
              <w:rPr>
                <w:rFonts w:ascii="Times New Roman" w:hAnsi="Times New Roman" w:cs="Times New Roman"/>
                <w:b/>
                <w:sz w:val="24"/>
                <w:szCs w:val="24"/>
              </w:rP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Liquidation expenses amounted to                                   Rs.4,000</w:t>
            </w:r>
            <w:r w:rsidRPr="00361E80">
              <w:rPr>
                <w:rFonts w:ascii="Times New Roman" w:hAnsi="Times New Roman" w:cs="Times New Roman"/>
                <w:b/>
                <w:sz w:val="24"/>
                <w:szCs w:val="24"/>
              </w:rPr>
              <w:t> </w:t>
            </w:r>
            <w:r w:rsidRPr="00361E80">
              <w:rPr>
                <w:rFonts w:ascii="Times New Roman" w:hAnsi="Times New Roman" w:cs="Times New Roman"/>
                <w:b/>
                <w:sz w:val="24"/>
                <w:szCs w:val="24"/>
              </w:rPr>
              <w:br/>
              <w:t> </w:t>
            </w:r>
            <w:r w:rsidRPr="00361E80">
              <w:rPr>
                <w:rFonts w:ascii="Times New Roman" w:hAnsi="Times New Roman" w:cs="Times New Roman"/>
                <w:b/>
                <w:sz w:val="24"/>
                <w:szCs w:val="24"/>
              </w:rPr>
              <w:br/>
            </w:r>
            <w:r w:rsidRPr="00361E80">
              <w:rPr>
                <w:rFonts w:ascii="Times New Roman" w:hAnsi="Times New Roman" w:cs="Times New Roman"/>
                <w:b/>
                <w:sz w:val="24"/>
                <w:szCs w:val="24"/>
                <w:lang w:val="en-US"/>
              </w:rPr>
              <w:t>The liquidators are entitled to a commission at 2% on amount paid to unsecured creditors excluding preferential creditors. Calls on partly paid shares were made but the amount due on 200 shares was found to be irrecoverable.</w:t>
            </w:r>
            <w:r w:rsidRPr="00361E80">
              <w:rPr>
                <w:rFonts w:ascii="Times New Roman" w:hAnsi="Times New Roman" w:cs="Times New Roman"/>
                <w:b/>
                <w:sz w:val="24"/>
                <w:szCs w:val="24"/>
              </w:rPr>
              <w:t> </w:t>
            </w:r>
            <w:r w:rsidRPr="00361E80">
              <w:rPr>
                <w:rFonts w:ascii="Times New Roman" w:hAnsi="Times New Roman" w:cs="Times New Roman"/>
                <w:b/>
                <w:sz w:val="24"/>
                <w:szCs w:val="24"/>
              </w:rPr>
              <w:br/>
              <w:t> </w:t>
            </w:r>
            <w:r w:rsidRPr="00361E80">
              <w:rPr>
                <w:rFonts w:ascii="Times New Roman" w:hAnsi="Times New Roman" w:cs="Times New Roman"/>
                <w:b/>
                <w:sz w:val="24"/>
                <w:szCs w:val="24"/>
              </w:rPr>
              <w:br/>
            </w:r>
            <w:r w:rsidR="00D92D07" w:rsidRPr="00361E80">
              <w:rPr>
                <w:rFonts w:ascii="Times New Roman" w:hAnsi="Times New Roman" w:cs="Times New Roman"/>
                <w:b/>
                <w:sz w:val="24"/>
                <w:szCs w:val="24"/>
                <w:lang w:val="en-US"/>
              </w:rPr>
              <w:t xml:space="preserve">Q- </w:t>
            </w:r>
            <w:r w:rsidRPr="00361E80">
              <w:rPr>
                <w:rFonts w:ascii="Times New Roman" w:hAnsi="Times New Roman" w:cs="Times New Roman"/>
                <w:b/>
                <w:sz w:val="24"/>
                <w:szCs w:val="24"/>
                <w:lang w:val="en-US"/>
              </w:rPr>
              <w:t>Prepare Liquidator's Statement of Account.</w:t>
            </w:r>
            <w:r w:rsidRPr="00361E80">
              <w:rPr>
                <w:rFonts w:ascii="Times New Roman" w:hAnsi="Times New Roman" w:cs="Times New Roman"/>
                <w:b/>
                <w:sz w:val="24"/>
                <w:szCs w:val="24"/>
              </w:rPr>
              <w:t> </w:t>
            </w:r>
          </w:p>
        </w:tc>
      </w:tr>
      <w:tr w:rsidR="000765B9" w:rsidRPr="00361E80" w:rsidTr="006547F6">
        <w:trPr>
          <w:trHeight w:val="574"/>
        </w:trPr>
        <w:tc>
          <w:tcPr>
            <w:tcW w:w="5000" w:type="pct"/>
            <w:gridSpan w:val="4"/>
            <w:vMerge/>
            <w:tcBorders>
              <w:top w:val="single" w:sz="6" w:space="0" w:color="auto"/>
              <w:left w:val="single" w:sz="6" w:space="0" w:color="auto"/>
              <w:bottom w:val="single" w:sz="6" w:space="0" w:color="000000"/>
              <w:right w:val="single" w:sz="6" w:space="0" w:color="000000"/>
            </w:tcBorders>
            <w:shd w:val="clear" w:color="auto" w:fill="auto"/>
            <w:vAlign w:val="center"/>
            <w:hideMark/>
          </w:tcPr>
          <w:p w:rsidR="000765B9" w:rsidRPr="00361E80" w:rsidRDefault="000765B9" w:rsidP="004359AB">
            <w:pPr>
              <w:spacing w:line="360" w:lineRule="auto"/>
              <w:jc w:val="both"/>
              <w:rPr>
                <w:rFonts w:ascii="Times New Roman" w:hAnsi="Times New Roman" w:cs="Times New Roman"/>
                <w:b/>
                <w:sz w:val="24"/>
                <w:szCs w:val="24"/>
              </w:rPr>
            </w:pPr>
          </w:p>
        </w:tc>
      </w:tr>
    </w:tbl>
    <w:p w:rsidR="000765B9" w:rsidRPr="00361E80" w:rsidRDefault="000765B9" w:rsidP="004359AB">
      <w:pPr>
        <w:spacing w:line="360" w:lineRule="auto"/>
        <w:jc w:val="both"/>
        <w:rPr>
          <w:rFonts w:ascii="Times New Roman" w:hAnsi="Times New Roman" w:cs="Times New Roman"/>
          <w:b/>
          <w:sz w:val="24"/>
          <w:szCs w:val="24"/>
        </w:rPr>
      </w:pPr>
    </w:p>
    <w:p w:rsidR="00361E80" w:rsidRDefault="00361E80" w:rsidP="00361E80">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rPr>
        <w:t>Ans 6.</w:t>
      </w:r>
    </w:p>
    <w:p w:rsidR="00361E80" w:rsidRPr="00361E80" w:rsidRDefault="00361E80" w:rsidP="00361E80">
      <w:pPr>
        <w:spacing w:line="360" w:lineRule="auto"/>
        <w:jc w:val="both"/>
        <w:rPr>
          <w:rFonts w:ascii="Times New Roman" w:hAnsi="Times New Roman" w:cs="Times New Roman"/>
          <w:b/>
          <w:sz w:val="24"/>
          <w:szCs w:val="24"/>
        </w:rPr>
      </w:pPr>
      <w:r w:rsidRPr="00361E80">
        <w:rPr>
          <w:rFonts w:ascii="Times New Roman" w:hAnsi="Times New Roman" w:cs="Times New Roman"/>
          <w:b/>
          <w:sz w:val="24"/>
          <w:szCs w:val="24"/>
          <w:lang w:val="en-US"/>
        </w:rPr>
        <w:t>Liquidator's Statement of Account</w:t>
      </w:r>
    </w:p>
    <w:p w:rsidR="00361E80" w:rsidRPr="00361E80" w:rsidRDefault="00361E80" w:rsidP="00361E80">
      <w:pPr>
        <w:spacing w:line="360" w:lineRule="auto"/>
        <w:jc w:val="both"/>
        <w:rPr>
          <w:rFonts w:ascii="Times New Roman" w:hAnsi="Times New Roman" w:cs="Times New Roman"/>
          <w:sz w:val="24"/>
          <w:szCs w:val="24"/>
          <w:lang w:val="en-US"/>
        </w:rPr>
      </w:pPr>
      <w:r w:rsidRPr="00361E80">
        <w:rPr>
          <w:rFonts w:ascii="Times New Roman" w:hAnsi="Times New Roman" w:cs="Times New Roman"/>
          <w:sz w:val="24"/>
          <w:szCs w:val="24"/>
          <w:lang w:val="en-US"/>
        </w:rPr>
        <w:t>The Liquidator's Statement of Account provides a summary of the assets realized, the liabilities paid off, and the expenses incurred during the process of liquidation. Below is the Liquidator's Statement of Account for Asco Limited.</w:t>
      </w:r>
    </w:p>
    <w:sectPr w:rsidR="00361E80" w:rsidRPr="00361E80"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522" w:rsidRDefault="00E66522">
      <w:pPr>
        <w:spacing w:after="0" w:line="240" w:lineRule="auto"/>
      </w:pPr>
      <w:r>
        <w:separator/>
      </w:r>
    </w:p>
  </w:endnote>
  <w:endnote w:type="continuationSeparator" w:id="1">
    <w:p w:rsidR="00E66522" w:rsidRDefault="00E6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522" w:rsidRDefault="00E66522">
      <w:pPr>
        <w:spacing w:after="0" w:line="240" w:lineRule="auto"/>
      </w:pPr>
      <w:r>
        <w:separator/>
      </w:r>
    </w:p>
  </w:footnote>
  <w:footnote w:type="continuationSeparator" w:id="1">
    <w:p w:rsidR="00E66522" w:rsidRDefault="00E66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B3B"/>
    <w:multiLevelType w:val="multilevel"/>
    <w:tmpl w:val="F182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171CD"/>
    <w:multiLevelType w:val="multilevel"/>
    <w:tmpl w:val="11F6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FC340E"/>
    <w:multiLevelType w:val="multilevel"/>
    <w:tmpl w:val="7FD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835A62"/>
    <w:multiLevelType w:val="multilevel"/>
    <w:tmpl w:val="4E2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746F3F"/>
    <w:multiLevelType w:val="multilevel"/>
    <w:tmpl w:val="2200D3D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0C92745"/>
    <w:multiLevelType w:val="multilevel"/>
    <w:tmpl w:val="8E6C2D8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4FF2E64"/>
    <w:multiLevelType w:val="multilevel"/>
    <w:tmpl w:val="D08E7D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A21781"/>
    <w:multiLevelType w:val="multilevel"/>
    <w:tmpl w:val="E6CCE6C6"/>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13">
    <w:nsid w:val="2356560F"/>
    <w:multiLevelType w:val="multilevel"/>
    <w:tmpl w:val="A1A8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A56A36"/>
    <w:multiLevelType w:val="multilevel"/>
    <w:tmpl w:val="BB867C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8D07BC9"/>
    <w:multiLevelType w:val="multilevel"/>
    <w:tmpl w:val="4FE0C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294F789B"/>
    <w:multiLevelType w:val="multilevel"/>
    <w:tmpl w:val="312A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BE7DEF"/>
    <w:multiLevelType w:val="multilevel"/>
    <w:tmpl w:val="F6386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3316371"/>
    <w:multiLevelType w:val="hybridMultilevel"/>
    <w:tmpl w:val="561E4864"/>
    <w:lvl w:ilvl="0" w:tplc="EDEC17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5015B6"/>
    <w:multiLevelType w:val="multilevel"/>
    <w:tmpl w:val="55F2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C603499"/>
    <w:multiLevelType w:val="multilevel"/>
    <w:tmpl w:val="2D6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D35CBB"/>
    <w:multiLevelType w:val="multilevel"/>
    <w:tmpl w:val="777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6C21F5"/>
    <w:multiLevelType w:val="hybridMultilevel"/>
    <w:tmpl w:val="89A616A6"/>
    <w:lvl w:ilvl="0" w:tplc="8258FD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3783301"/>
    <w:multiLevelType w:val="multilevel"/>
    <w:tmpl w:val="B224B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84081E"/>
    <w:multiLevelType w:val="multilevel"/>
    <w:tmpl w:val="1658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082BC5"/>
    <w:multiLevelType w:val="multilevel"/>
    <w:tmpl w:val="ACD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EE14FC"/>
    <w:multiLevelType w:val="multilevel"/>
    <w:tmpl w:val="61D46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413999"/>
    <w:multiLevelType w:val="hybridMultilevel"/>
    <w:tmpl w:val="97F2C74E"/>
    <w:lvl w:ilvl="0" w:tplc="8DBCD12E">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04C605D"/>
    <w:multiLevelType w:val="hybridMultilevel"/>
    <w:tmpl w:val="40F8CFB2"/>
    <w:lvl w:ilvl="0" w:tplc="A35A26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08C7645"/>
    <w:multiLevelType w:val="multilevel"/>
    <w:tmpl w:val="339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FB0CFB"/>
    <w:multiLevelType w:val="multilevel"/>
    <w:tmpl w:val="5E3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297AE8"/>
    <w:multiLevelType w:val="hybridMultilevel"/>
    <w:tmpl w:val="CEC867F4"/>
    <w:lvl w:ilvl="0" w:tplc="94AE676C">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5742F3A"/>
    <w:multiLevelType w:val="multilevel"/>
    <w:tmpl w:val="DCECCCD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5A5007F"/>
    <w:multiLevelType w:val="hybridMultilevel"/>
    <w:tmpl w:val="8380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6D17709"/>
    <w:multiLevelType w:val="multilevel"/>
    <w:tmpl w:val="C2FA853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C8A7D1D"/>
    <w:multiLevelType w:val="multilevel"/>
    <w:tmpl w:val="1970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1E6C9B"/>
    <w:multiLevelType w:val="multilevel"/>
    <w:tmpl w:val="9F56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42"/>
  </w:num>
  <w:num w:numId="4">
    <w:abstractNumId w:val="18"/>
  </w:num>
  <w:num w:numId="5">
    <w:abstractNumId w:val="11"/>
  </w:num>
  <w:num w:numId="6">
    <w:abstractNumId w:val="14"/>
  </w:num>
  <w:num w:numId="7">
    <w:abstractNumId w:val="33"/>
  </w:num>
  <w:num w:numId="8">
    <w:abstractNumId w:val="20"/>
  </w:num>
  <w:num w:numId="9">
    <w:abstractNumId w:val="31"/>
  </w:num>
  <w:num w:numId="10">
    <w:abstractNumId w:val="23"/>
  </w:num>
  <w:num w:numId="11">
    <w:abstractNumId w:val="27"/>
  </w:num>
  <w:num w:numId="12">
    <w:abstractNumId w:val="40"/>
  </w:num>
  <w:num w:numId="13">
    <w:abstractNumId w:val="8"/>
  </w:num>
  <w:num w:numId="14">
    <w:abstractNumId w:val="7"/>
  </w:num>
  <w:num w:numId="15">
    <w:abstractNumId w:val="19"/>
  </w:num>
  <w:num w:numId="16">
    <w:abstractNumId w:val="28"/>
  </w:num>
  <w:num w:numId="17">
    <w:abstractNumId w:val="37"/>
  </w:num>
  <w:num w:numId="18">
    <w:abstractNumId w:val="26"/>
  </w:num>
  <w:num w:numId="19">
    <w:abstractNumId w:val="34"/>
  </w:num>
  <w:num w:numId="20">
    <w:abstractNumId w:val="21"/>
  </w:num>
  <w:num w:numId="21">
    <w:abstractNumId w:val="22"/>
  </w:num>
  <w:num w:numId="22">
    <w:abstractNumId w:val="2"/>
  </w:num>
  <w:num w:numId="23">
    <w:abstractNumId w:val="24"/>
  </w:num>
  <w:num w:numId="24">
    <w:abstractNumId w:val="29"/>
  </w:num>
  <w:num w:numId="25">
    <w:abstractNumId w:val="16"/>
  </w:num>
  <w:num w:numId="26">
    <w:abstractNumId w:val="25"/>
  </w:num>
  <w:num w:numId="27">
    <w:abstractNumId w:val="38"/>
  </w:num>
  <w:num w:numId="28">
    <w:abstractNumId w:val="43"/>
  </w:num>
  <w:num w:numId="29">
    <w:abstractNumId w:val="13"/>
  </w:num>
  <w:num w:numId="30">
    <w:abstractNumId w:val="17"/>
  </w:num>
  <w:num w:numId="31">
    <w:abstractNumId w:val="35"/>
  </w:num>
  <w:num w:numId="32">
    <w:abstractNumId w:val="36"/>
  </w:num>
  <w:num w:numId="33">
    <w:abstractNumId w:val="3"/>
  </w:num>
  <w:num w:numId="34">
    <w:abstractNumId w:val="0"/>
  </w:num>
  <w:num w:numId="35">
    <w:abstractNumId w:val="32"/>
  </w:num>
  <w:num w:numId="36">
    <w:abstractNumId w:val="30"/>
  </w:num>
  <w:num w:numId="37">
    <w:abstractNumId w:val="44"/>
  </w:num>
  <w:num w:numId="38">
    <w:abstractNumId w:val="1"/>
  </w:num>
  <w:num w:numId="39">
    <w:abstractNumId w:val="39"/>
  </w:num>
  <w:num w:numId="40">
    <w:abstractNumId w:val="15"/>
  </w:num>
  <w:num w:numId="41">
    <w:abstractNumId w:val="41"/>
  </w:num>
  <w:num w:numId="42">
    <w:abstractNumId w:val="4"/>
  </w:num>
  <w:num w:numId="43">
    <w:abstractNumId w:val="6"/>
  </w:num>
  <w:num w:numId="44">
    <w:abstractNumId w:val="5"/>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783"/>
    <w:rsid w:val="00021DD2"/>
    <w:rsid w:val="000765B9"/>
    <w:rsid w:val="000B7F11"/>
    <w:rsid w:val="000F7AC9"/>
    <w:rsid w:val="0012568E"/>
    <w:rsid w:val="00160DBF"/>
    <w:rsid w:val="001A6BC6"/>
    <w:rsid w:val="001C44C2"/>
    <w:rsid w:val="001E494A"/>
    <w:rsid w:val="001E4CD4"/>
    <w:rsid w:val="001E6A9F"/>
    <w:rsid w:val="001F4636"/>
    <w:rsid w:val="00212FCF"/>
    <w:rsid w:val="0025385A"/>
    <w:rsid w:val="0027106F"/>
    <w:rsid w:val="00274A2A"/>
    <w:rsid w:val="002D75E6"/>
    <w:rsid w:val="00330AF0"/>
    <w:rsid w:val="00361E80"/>
    <w:rsid w:val="00364F89"/>
    <w:rsid w:val="003847ED"/>
    <w:rsid w:val="003A30E0"/>
    <w:rsid w:val="003E7823"/>
    <w:rsid w:val="003F0CF9"/>
    <w:rsid w:val="0040781C"/>
    <w:rsid w:val="004359AB"/>
    <w:rsid w:val="00485D80"/>
    <w:rsid w:val="00490A6F"/>
    <w:rsid w:val="004B1210"/>
    <w:rsid w:val="004C1A52"/>
    <w:rsid w:val="004C2D2B"/>
    <w:rsid w:val="004C6CC0"/>
    <w:rsid w:val="00504109"/>
    <w:rsid w:val="00520D80"/>
    <w:rsid w:val="00521E9A"/>
    <w:rsid w:val="00554803"/>
    <w:rsid w:val="00595428"/>
    <w:rsid w:val="005A4423"/>
    <w:rsid w:val="005F14F3"/>
    <w:rsid w:val="0060010A"/>
    <w:rsid w:val="00610449"/>
    <w:rsid w:val="00622558"/>
    <w:rsid w:val="00665E3E"/>
    <w:rsid w:val="00684412"/>
    <w:rsid w:val="00686C70"/>
    <w:rsid w:val="006B7E40"/>
    <w:rsid w:val="006C189E"/>
    <w:rsid w:val="006C35BE"/>
    <w:rsid w:val="00765818"/>
    <w:rsid w:val="007D6CD9"/>
    <w:rsid w:val="007F0C2B"/>
    <w:rsid w:val="00816193"/>
    <w:rsid w:val="00820AC7"/>
    <w:rsid w:val="008444C9"/>
    <w:rsid w:val="00875B8D"/>
    <w:rsid w:val="008903F4"/>
    <w:rsid w:val="008A05BE"/>
    <w:rsid w:val="008A444F"/>
    <w:rsid w:val="008D6F64"/>
    <w:rsid w:val="008E017F"/>
    <w:rsid w:val="0092623C"/>
    <w:rsid w:val="0098285D"/>
    <w:rsid w:val="00986A9F"/>
    <w:rsid w:val="00987ACB"/>
    <w:rsid w:val="009B510E"/>
    <w:rsid w:val="009E0821"/>
    <w:rsid w:val="009E3AD0"/>
    <w:rsid w:val="00A34F34"/>
    <w:rsid w:val="00A4405C"/>
    <w:rsid w:val="00A456ED"/>
    <w:rsid w:val="00AA5481"/>
    <w:rsid w:val="00AB1FDB"/>
    <w:rsid w:val="00BC682B"/>
    <w:rsid w:val="00C120BD"/>
    <w:rsid w:val="00C91A9E"/>
    <w:rsid w:val="00C97DDD"/>
    <w:rsid w:val="00CC230F"/>
    <w:rsid w:val="00CEA6ED"/>
    <w:rsid w:val="00D92D07"/>
    <w:rsid w:val="00DA21AB"/>
    <w:rsid w:val="00E01D6B"/>
    <w:rsid w:val="00E02C12"/>
    <w:rsid w:val="00E66522"/>
    <w:rsid w:val="00EC5A7C"/>
    <w:rsid w:val="00F46D65"/>
    <w:rsid w:val="00F56982"/>
    <w:rsid w:val="00F87D31"/>
    <w:rsid w:val="00FA1868"/>
    <w:rsid w:val="00FC464C"/>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4405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4405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4405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4405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4405C"/>
    <w:pPr>
      <w:keepNext/>
      <w:keepLines/>
      <w:spacing w:before="220" w:after="40"/>
      <w:outlineLvl w:val="4"/>
    </w:pPr>
    <w:rPr>
      <w:b/>
    </w:rPr>
  </w:style>
  <w:style w:type="paragraph" w:styleId="Heading6">
    <w:name w:val="heading 6"/>
    <w:basedOn w:val="Normal"/>
    <w:next w:val="Normal"/>
    <w:uiPriority w:val="9"/>
    <w:semiHidden/>
    <w:unhideWhenUsed/>
    <w:qFormat/>
    <w:rsid w:val="00A4405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4405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4405C"/>
    <w:pPr>
      <w:keepNext/>
      <w:keepLines/>
      <w:spacing w:before="360" w:after="80"/>
    </w:pPr>
    <w:rPr>
      <w:rFonts w:ascii="Georgia" w:eastAsia="Georgia" w:hAnsi="Georgia" w:cs="Georgia"/>
      <w:i/>
      <w:color w:val="666666"/>
      <w:sz w:val="48"/>
      <w:szCs w:val="48"/>
    </w:rPr>
  </w:style>
  <w:style w:type="table" w:customStyle="1" w:styleId="a">
    <w:basedOn w:val="TableNormal"/>
    <w:rsid w:val="00A4405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4405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52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0D80"/>
  </w:style>
  <w:style w:type="character" w:customStyle="1" w:styleId="eop">
    <w:name w:val="eop"/>
    <w:basedOn w:val="DefaultParagraphFont"/>
    <w:rsid w:val="00520D80"/>
  </w:style>
  <w:style w:type="character" w:customStyle="1" w:styleId="scxw40624960">
    <w:name w:val="scxw40624960"/>
    <w:basedOn w:val="DefaultParagraphFont"/>
    <w:rsid w:val="00622558"/>
  </w:style>
  <w:style w:type="paragraph" w:styleId="BalloonText">
    <w:name w:val="Balloon Text"/>
    <w:basedOn w:val="Normal"/>
    <w:link w:val="BalloonTextChar"/>
    <w:uiPriority w:val="99"/>
    <w:semiHidden/>
    <w:unhideWhenUsed/>
    <w:rsid w:val="00504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09"/>
    <w:rPr>
      <w:rFonts w:ascii="Tahoma" w:hAnsi="Tahoma" w:cs="Tahoma"/>
      <w:sz w:val="16"/>
      <w:szCs w:val="16"/>
    </w:rPr>
  </w:style>
  <w:style w:type="character" w:styleId="Hyperlink">
    <w:name w:val="Hyperlink"/>
    <w:basedOn w:val="DefaultParagraphFont"/>
    <w:uiPriority w:val="99"/>
    <w:semiHidden/>
    <w:unhideWhenUsed/>
    <w:rsid w:val="00F87D31"/>
    <w:rPr>
      <w:color w:val="0000FF"/>
      <w:u w:val="single"/>
    </w:rPr>
  </w:style>
</w:styles>
</file>

<file path=word/webSettings.xml><?xml version="1.0" encoding="utf-8"?>
<w:webSettings xmlns:r="http://schemas.openxmlformats.org/officeDocument/2006/relationships" xmlns:w="http://schemas.openxmlformats.org/wordprocessingml/2006/main">
  <w:divs>
    <w:div w:id="149177457">
      <w:bodyDiv w:val="1"/>
      <w:marLeft w:val="0"/>
      <w:marRight w:val="0"/>
      <w:marTop w:val="0"/>
      <w:marBottom w:val="0"/>
      <w:divBdr>
        <w:top w:val="none" w:sz="0" w:space="0" w:color="auto"/>
        <w:left w:val="none" w:sz="0" w:space="0" w:color="auto"/>
        <w:bottom w:val="none" w:sz="0" w:space="0" w:color="auto"/>
        <w:right w:val="none" w:sz="0" w:space="0" w:color="auto"/>
      </w:divBdr>
      <w:divsChild>
        <w:div w:id="771777653">
          <w:marLeft w:val="0"/>
          <w:marRight w:val="0"/>
          <w:marTop w:val="0"/>
          <w:marBottom w:val="0"/>
          <w:divBdr>
            <w:top w:val="single" w:sz="2" w:space="0" w:color="D9D9E3"/>
            <w:left w:val="single" w:sz="2" w:space="0" w:color="D9D9E3"/>
            <w:bottom w:val="single" w:sz="2" w:space="0" w:color="D9D9E3"/>
            <w:right w:val="single" w:sz="2" w:space="0" w:color="D9D9E3"/>
          </w:divBdr>
          <w:divsChild>
            <w:div w:id="1201669380">
              <w:marLeft w:val="0"/>
              <w:marRight w:val="0"/>
              <w:marTop w:val="0"/>
              <w:marBottom w:val="0"/>
              <w:divBdr>
                <w:top w:val="single" w:sz="2" w:space="0" w:color="D9D9E3"/>
                <w:left w:val="single" w:sz="2" w:space="0" w:color="D9D9E3"/>
                <w:bottom w:val="single" w:sz="2" w:space="0" w:color="D9D9E3"/>
                <w:right w:val="single" w:sz="2" w:space="0" w:color="D9D9E3"/>
              </w:divBdr>
            </w:div>
            <w:div w:id="1981837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5915044">
      <w:bodyDiv w:val="1"/>
      <w:marLeft w:val="0"/>
      <w:marRight w:val="0"/>
      <w:marTop w:val="0"/>
      <w:marBottom w:val="0"/>
      <w:divBdr>
        <w:top w:val="none" w:sz="0" w:space="0" w:color="auto"/>
        <w:left w:val="none" w:sz="0" w:space="0" w:color="auto"/>
        <w:bottom w:val="none" w:sz="0" w:space="0" w:color="auto"/>
        <w:right w:val="none" w:sz="0" w:space="0" w:color="auto"/>
      </w:divBdr>
    </w:div>
    <w:div w:id="381902562">
      <w:bodyDiv w:val="1"/>
      <w:marLeft w:val="0"/>
      <w:marRight w:val="0"/>
      <w:marTop w:val="0"/>
      <w:marBottom w:val="0"/>
      <w:divBdr>
        <w:top w:val="none" w:sz="0" w:space="0" w:color="auto"/>
        <w:left w:val="none" w:sz="0" w:space="0" w:color="auto"/>
        <w:bottom w:val="none" w:sz="0" w:space="0" w:color="auto"/>
        <w:right w:val="none" w:sz="0" w:space="0" w:color="auto"/>
      </w:divBdr>
      <w:divsChild>
        <w:div w:id="1866094125">
          <w:marLeft w:val="0"/>
          <w:marRight w:val="0"/>
          <w:marTop w:val="0"/>
          <w:marBottom w:val="0"/>
          <w:divBdr>
            <w:top w:val="single" w:sz="2" w:space="0" w:color="auto"/>
            <w:left w:val="single" w:sz="2" w:space="0" w:color="auto"/>
            <w:bottom w:val="single" w:sz="6" w:space="0" w:color="auto"/>
            <w:right w:val="single" w:sz="2" w:space="0" w:color="auto"/>
          </w:divBdr>
          <w:divsChild>
            <w:div w:id="1401175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620330">
                  <w:marLeft w:val="0"/>
                  <w:marRight w:val="0"/>
                  <w:marTop w:val="0"/>
                  <w:marBottom w:val="0"/>
                  <w:divBdr>
                    <w:top w:val="single" w:sz="2" w:space="0" w:color="D9D9E3"/>
                    <w:left w:val="single" w:sz="2" w:space="0" w:color="D9D9E3"/>
                    <w:bottom w:val="single" w:sz="2" w:space="0" w:color="D9D9E3"/>
                    <w:right w:val="single" w:sz="2" w:space="0" w:color="D9D9E3"/>
                  </w:divBdr>
                  <w:divsChild>
                    <w:div w:id="2111462805">
                      <w:marLeft w:val="0"/>
                      <w:marRight w:val="0"/>
                      <w:marTop w:val="0"/>
                      <w:marBottom w:val="0"/>
                      <w:divBdr>
                        <w:top w:val="single" w:sz="2" w:space="0" w:color="D9D9E3"/>
                        <w:left w:val="single" w:sz="2" w:space="0" w:color="D9D9E3"/>
                        <w:bottom w:val="single" w:sz="2" w:space="0" w:color="D9D9E3"/>
                        <w:right w:val="single" w:sz="2" w:space="0" w:color="D9D9E3"/>
                      </w:divBdr>
                      <w:divsChild>
                        <w:div w:id="514655609">
                          <w:marLeft w:val="0"/>
                          <w:marRight w:val="0"/>
                          <w:marTop w:val="0"/>
                          <w:marBottom w:val="0"/>
                          <w:divBdr>
                            <w:top w:val="single" w:sz="2" w:space="0" w:color="D9D9E3"/>
                            <w:left w:val="single" w:sz="2" w:space="0" w:color="D9D9E3"/>
                            <w:bottom w:val="single" w:sz="2" w:space="0" w:color="D9D9E3"/>
                            <w:right w:val="single" w:sz="2" w:space="0" w:color="D9D9E3"/>
                          </w:divBdr>
                          <w:divsChild>
                            <w:div w:id="1352730455">
                              <w:marLeft w:val="0"/>
                              <w:marRight w:val="0"/>
                              <w:marTop w:val="0"/>
                              <w:marBottom w:val="0"/>
                              <w:divBdr>
                                <w:top w:val="single" w:sz="2" w:space="0" w:color="D9D9E3"/>
                                <w:left w:val="single" w:sz="2" w:space="0" w:color="D9D9E3"/>
                                <w:bottom w:val="single" w:sz="2" w:space="0" w:color="D9D9E3"/>
                                <w:right w:val="single" w:sz="2" w:space="0" w:color="D9D9E3"/>
                              </w:divBdr>
                              <w:divsChild>
                                <w:div w:id="1336686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3695880">
          <w:marLeft w:val="0"/>
          <w:marRight w:val="0"/>
          <w:marTop w:val="0"/>
          <w:marBottom w:val="0"/>
          <w:divBdr>
            <w:top w:val="single" w:sz="2" w:space="0" w:color="auto"/>
            <w:left w:val="single" w:sz="2" w:space="0" w:color="auto"/>
            <w:bottom w:val="single" w:sz="6" w:space="0" w:color="auto"/>
            <w:right w:val="single" w:sz="2" w:space="0" w:color="auto"/>
          </w:divBdr>
          <w:divsChild>
            <w:div w:id="287588748">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23630">
                  <w:marLeft w:val="0"/>
                  <w:marRight w:val="0"/>
                  <w:marTop w:val="0"/>
                  <w:marBottom w:val="0"/>
                  <w:divBdr>
                    <w:top w:val="single" w:sz="2" w:space="0" w:color="D9D9E3"/>
                    <w:left w:val="single" w:sz="2" w:space="0" w:color="D9D9E3"/>
                    <w:bottom w:val="single" w:sz="2" w:space="0" w:color="D9D9E3"/>
                    <w:right w:val="single" w:sz="2" w:space="0" w:color="D9D9E3"/>
                  </w:divBdr>
                  <w:divsChild>
                    <w:div w:id="1760716464">
                      <w:marLeft w:val="0"/>
                      <w:marRight w:val="0"/>
                      <w:marTop w:val="0"/>
                      <w:marBottom w:val="0"/>
                      <w:divBdr>
                        <w:top w:val="single" w:sz="2" w:space="0" w:color="D9D9E3"/>
                        <w:left w:val="single" w:sz="2" w:space="0" w:color="D9D9E3"/>
                        <w:bottom w:val="single" w:sz="2" w:space="0" w:color="D9D9E3"/>
                        <w:right w:val="single" w:sz="2" w:space="0" w:color="D9D9E3"/>
                      </w:divBdr>
                      <w:divsChild>
                        <w:div w:id="2146579379">
                          <w:marLeft w:val="0"/>
                          <w:marRight w:val="0"/>
                          <w:marTop w:val="0"/>
                          <w:marBottom w:val="0"/>
                          <w:divBdr>
                            <w:top w:val="single" w:sz="2" w:space="0" w:color="D9D9E3"/>
                            <w:left w:val="single" w:sz="2" w:space="0" w:color="D9D9E3"/>
                            <w:bottom w:val="single" w:sz="2" w:space="0" w:color="D9D9E3"/>
                            <w:right w:val="single" w:sz="2" w:space="0" w:color="D9D9E3"/>
                          </w:divBdr>
                          <w:divsChild>
                            <w:div w:id="472452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354013">
                      <w:marLeft w:val="0"/>
                      <w:marRight w:val="0"/>
                      <w:marTop w:val="0"/>
                      <w:marBottom w:val="0"/>
                      <w:divBdr>
                        <w:top w:val="single" w:sz="2" w:space="0" w:color="D9D9E3"/>
                        <w:left w:val="single" w:sz="2" w:space="0" w:color="D9D9E3"/>
                        <w:bottom w:val="single" w:sz="2" w:space="0" w:color="D9D9E3"/>
                        <w:right w:val="single" w:sz="2" w:space="0" w:color="D9D9E3"/>
                      </w:divBdr>
                      <w:divsChild>
                        <w:div w:id="865871109">
                          <w:marLeft w:val="0"/>
                          <w:marRight w:val="0"/>
                          <w:marTop w:val="0"/>
                          <w:marBottom w:val="0"/>
                          <w:divBdr>
                            <w:top w:val="single" w:sz="2" w:space="0" w:color="D9D9E3"/>
                            <w:left w:val="single" w:sz="2" w:space="0" w:color="D9D9E3"/>
                            <w:bottom w:val="single" w:sz="2" w:space="0" w:color="D9D9E3"/>
                            <w:right w:val="single" w:sz="2" w:space="0" w:color="D9D9E3"/>
                          </w:divBdr>
                          <w:divsChild>
                            <w:div w:id="2031838570">
                              <w:marLeft w:val="0"/>
                              <w:marRight w:val="0"/>
                              <w:marTop w:val="0"/>
                              <w:marBottom w:val="0"/>
                              <w:divBdr>
                                <w:top w:val="single" w:sz="2" w:space="0" w:color="D9D9E3"/>
                                <w:left w:val="single" w:sz="2" w:space="0" w:color="D9D9E3"/>
                                <w:bottom w:val="single" w:sz="2" w:space="0" w:color="D9D9E3"/>
                                <w:right w:val="single" w:sz="2" w:space="0" w:color="D9D9E3"/>
                              </w:divBdr>
                              <w:divsChild>
                                <w:div w:id="593129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2797890">
      <w:bodyDiv w:val="1"/>
      <w:marLeft w:val="0"/>
      <w:marRight w:val="0"/>
      <w:marTop w:val="0"/>
      <w:marBottom w:val="0"/>
      <w:divBdr>
        <w:top w:val="none" w:sz="0" w:space="0" w:color="auto"/>
        <w:left w:val="none" w:sz="0" w:space="0" w:color="auto"/>
        <w:bottom w:val="none" w:sz="0" w:space="0" w:color="auto"/>
        <w:right w:val="none" w:sz="0" w:space="0" w:color="auto"/>
      </w:divBdr>
    </w:div>
    <w:div w:id="504369315">
      <w:bodyDiv w:val="1"/>
      <w:marLeft w:val="0"/>
      <w:marRight w:val="0"/>
      <w:marTop w:val="0"/>
      <w:marBottom w:val="0"/>
      <w:divBdr>
        <w:top w:val="none" w:sz="0" w:space="0" w:color="auto"/>
        <w:left w:val="none" w:sz="0" w:space="0" w:color="auto"/>
        <w:bottom w:val="none" w:sz="0" w:space="0" w:color="auto"/>
        <w:right w:val="none" w:sz="0" w:space="0" w:color="auto"/>
      </w:divBdr>
      <w:divsChild>
        <w:div w:id="880943440">
          <w:marLeft w:val="0"/>
          <w:marRight w:val="0"/>
          <w:marTop w:val="0"/>
          <w:marBottom w:val="0"/>
          <w:divBdr>
            <w:top w:val="single" w:sz="2" w:space="0" w:color="D9D9E3"/>
            <w:left w:val="single" w:sz="2" w:space="0" w:color="D9D9E3"/>
            <w:bottom w:val="single" w:sz="2" w:space="0" w:color="D9D9E3"/>
            <w:right w:val="single" w:sz="2" w:space="0" w:color="D9D9E3"/>
          </w:divBdr>
          <w:divsChild>
            <w:div w:id="587617781">
              <w:marLeft w:val="0"/>
              <w:marRight w:val="0"/>
              <w:marTop w:val="0"/>
              <w:marBottom w:val="0"/>
              <w:divBdr>
                <w:top w:val="single" w:sz="2" w:space="0" w:color="D9D9E3"/>
                <w:left w:val="single" w:sz="2" w:space="0" w:color="D9D9E3"/>
                <w:bottom w:val="single" w:sz="2" w:space="0" w:color="D9D9E3"/>
                <w:right w:val="single" w:sz="2" w:space="0" w:color="D9D9E3"/>
              </w:divBdr>
            </w:div>
            <w:div w:id="1108163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3641563">
      <w:bodyDiv w:val="1"/>
      <w:marLeft w:val="0"/>
      <w:marRight w:val="0"/>
      <w:marTop w:val="0"/>
      <w:marBottom w:val="0"/>
      <w:divBdr>
        <w:top w:val="none" w:sz="0" w:space="0" w:color="auto"/>
        <w:left w:val="none" w:sz="0" w:space="0" w:color="auto"/>
        <w:bottom w:val="none" w:sz="0" w:space="0" w:color="auto"/>
        <w:right w:val="none" w:sz="0" w:space="0" w:color="auto"/>
      </w:divBdr>
    </w:div>
    <w:div w:id="634915740">
      <w:bodyDiv w:val="1"/>
      <w:marLeft w:val="0"/>
      <w:marRight w:val="0"/>
      <w:marTop w:val="0"/>
      <w:marBottom w:val="0"/>
      <w:divBdr>
        <w:top w:val="none" w:sz="0" w:space="0" w:color="auto"/>
        <w:left w:val="none" w:sz="0" w:space="0" w:color="auto"/>
        <w:bottom w:val="none" w:sz="0" w:space="0" w:color="auto"/>
        <w:right w:val="none" w:sz="0" w:space="0" w:color="auto"/>
      </w:divBdr>
    </w:div>
    <w:div w:id="642583218">
      <w:bodyDiv w:val="1"/>
      <w:marLeft w:val="0"/>
      <w:marRight w:val="0"/>
      <w:marTop w:val="0"/>
      <w:marBottom w:val="0"/>
      <w:divBdr>
        <w:top w:val="none" w:sz="0" w:space="0" w:color="auto"/>
        <w:left w:val="none" w:sz="0" w:space="0" w:color="auto"/>
        <w:bottom w:val="none" w:sz="0" w:space="0" w:color="auto"/>
        <w:right w:val="none" w:sz="0" w:space="0" w:color="auto"/>
      </w:divBdr>
    </w:div>
    <w:div w:id="776100916">
      <w:bodyDiv w:val="1"/>
      <w:marLeft w:val="0"/>
      <w:marRight w:val="0"/>
      <w:marTop w:val="0"/>
      <w:marBottom w:val="0"/>
      <w:divBdr>
        <w:top w:val="none" w:sz="0" w:space="0" w:color="auto"/>
        <w:left w:val="none" w:sz="0" w:space="0" w:color="auto"/>
        <w:bottom w:val="none" w:sz="0" w:space="0" w:color="auto"/>
        <w:right w:val="none" w:sz="0" w:space="0" w:color="auto"/>
      </w:divBdr>
    </w:div>
    <w:div w:id="1049888415">
      <w:bodyDiv w:val="1"/>
      <w:marLeft w:val="0"/>
      <w:marRight w:val="0"/>
      <w:marTop w:val="0"/>
      <w:marBottom w:val="0"/>
      <w:divBdr>
        <w:top w:val="none" w:sz="0" w:space="0" w:color="auto"/>
        <w:left w:val="none" w:sz="0" w:space="0" w:color="auto"/>
        <w:bottom w:val="none" w:sz="0" w:space="0" w:color="auto"/>
        <w:right w:val="none" w:sz="0" w:space="0" w:color="auto"/>
      </w:divBdr>
    </w:div>
    <w:div w:id="1069157846">
      <w:bodyDiv w:val="1"/>
      <w:marLeft w:val="0"/>
      <w:marRight w:val="0"/>
      <w:marTop w:val="0"/>
      <w:marBottom w:val="0"/>
      <w:divBdr>
        <w:top w:val="none" w:sz="0" w:space="0" w:color="auto"/>
        <w:left w:val="none" w:sz="0" w:space="0" w:color="auto"/>
        <w:bottom w:val="none" w:sz="0" w:space="0" w:color="auto"/>
        <w:right w:val="none" w:sz="0" w:space="0" w:color="auto"/>
      </w:divBdr>
    </w:div>
    <w:div w:id="1089807869">
      <w:bodyDiv w:val="1"/>
      <w:marLeft w:val="0"/>
      <w:marRight w:val="0"/>
      <w:marTop w:val="0"/>
      <w:marBottom w:val="0"/>
      <w:divBdr>
        <w:top w:val="none" w:sz="0" w:space="0" w:color="auto"/>
        <w:left w:val="none" w:sz="0" w:space="0" w:color="auto"/>
        <w:bottom w:val="none" w:sz="0" w:space="0" w:color="auto"/>
        <w:right w:val="none" w:sz="0" w:space="0" w:color="auto"/>
      </w:divBdr>
    </w:div>
    <w:div w:id="1156799430">
      <w:bodyDiv w:val="1"/>
      <w:marLeft w:val="0"/>
      <w:marRight w:val="0"/>
      <w:marTop w:val="0"/>
      <w:marBottom w:val="0"/>
      <w:divBdr>
        <w:top w:val="none" w:sz="0" w:space="0" w:color="auto"/>
        <w:left w:val="none" w:sz="0" w:space="0" w:color="auto"/>
        <w:bottom w:val="none" w:sz="0" w:space="0" w:color="auto"/>
        <w:right w:val="none" w:sz="0" w:space="0" w:color="auto"/>
      </w:divBdr>
    </w:div>
    <w:div w:id="1159691880">
      <w:bodyDiv w:val="1"/>
      <w:marLeft w:val="0"/>
      <w:marRight w:val="0"/>
      <w:marTop w:val="0"/>
      <w:marBottom w:val="0"/>
      <w:divBdr>
        <w:top w:val="none" w:sz="0" w:space="0" w:color="auto"/>
        <w:left w:val="none" w:sz="0" w:space="0" w:color="auto"/>
        <w:bottom w:val="none" w:sz="0" w:space="0" w:color="auto"/>
        <w:right w:val="none" w:sz="0" w:space="0" w:color="auto"/>
      </w:divBdr>
    </w:div>
    <w:div w:id="1161043605">
      <w:bodyDiv w:val="1"/>
      <w:marLeft w:val="0"/>
      <w:marRight w:val="0"/>
      <w:marTop w:val="0"/>
      <w:marBottom w:val="0"/>
      <w:divBdr>
        <w:top w:val="none" w:sz="0" w:space="0" w:color="auto"/>
        <w:left w:val="none" w:sz="0" w:space="0" w:color="auto"/>
        <w:bottom w:val="none" w:sz="0" w:space="0" w:color="auto"/>
        <w:right w:val="none" w:sz="0" w:space="0" w:color="auto"/>
      </w:divBdr>
    </w:div>
    <w:div w:id="1215115652">
      <w:bodyDiv w:val="1"/>
      <w:marLeft w:val="0"/>
      <w:marRight w:val="0"/>
      <w:marTop w:val="0"/>
      <w:marBottom w:val="0"/>
      <w:divBdr>
        <w:top w:val="none" w:sz="0" w:space="0" w:color="auto"/>
        <w:left w:val="none" w:sz="0" w:space="0" w:color="auto"/>
        <w:bottom w:val="none" w:sz="0" w:space="0" w:color="auto"/>
        <w:right w:val="none" w:sz="0" w:space="0" w:color="auto"/>
      </w:divBdr>
    </w:div>
    <w:div w:id="1279337236">
      <w:bodyDiv w:val="1"/>
      <w:marLeft w:val="0"/>
      <w:marRight w:val="0"/>
      <w:marTop w:val="0"/>
      <w:marBottom w:val="0"/>
      <w:divBdr>
        <w:top w:val="none" w:sz="0" w:space="0" w:color="auto"/>
        <w:left w:val="none" w:sz="0" w:space="0" w:color="auto"/>
        <w:bottom w:val="none" w:sz="0" w:space="0" w:color="auto"/>
        <w:right w:val="none" w:sz="0" w:space="0" w:color="auto"/>
      </w:divBdr>
    </w:div>
    <w:div w:id="1414817456">
      <w:bodyDiv w:val="1"/>
      <w:marLeft w:val="0"/>
      <w:marRight w:val="0"/>
      <w:marTop w:val="0"/>
      <w:marBottom w:val="0"/>
      <w:divBdr>
        <w:top w:val="none" w:sz="0" w:space="0" w:color="auto"/>
        <w:left w:val="none" w:sz="0" w:space="0" w:color="auto"/>
        <w:bottom w:val="none" w:sz="0" w:space="0" w:color="auto"/>
        <w:right w:val="none" w:sz="0" w:space="0" w:color="auto"/>
      </w:divBdr>
    </w:div>
    <w:div w:id="1521166486">
      <w:bodyDiv w:val="1"/>
      <w:marLeft w:val="0"/>
      <w:marRight w:val="0"/>
      <w:marTop w:val="0"/>
      <w:marBottom w:val="0"/>
      <w:divBdr>
        <w:top w:val="none" w:sz="0" w:space="0" w:color="auto"/>
        <w:left w:val="none" w:sz="0" w:space="0" w:color="auto"/>
        <w:bottom w:val="none" w:sz="0" w:space="0" w:color="auto"/>
        <w:right w:val="none" w:sz="0" w:space="0" w:color="auto"/>
      </w:divBdr>
    </w:div>
    <w:div w:id="1548101679">
      <w:bodyDiv w:val="1"/>
      <w:marLeft w:val="0"/>
      <w:marRight w:val="0"/>
      <w:marTop w:val="0"/>
      <w:marBottom w:val="0"/>
      <w:divBdr>
        <w:top w:val="none" w:sz="0" w:space="0" w:color="auto"/>
        <w:left w:val="none" w:sz="0" w:space="0" w:color="auto"/>
        <w:bottom w:val="none" w:sz="0" w:space="0" w:color="auto"/>
        <w:right w:val="none" w:sz="0" w:space="0" w:color="auto"/>
      </w:divBdr>
      <w:divsChild>
        <w:div w:id="142501812">
          <w:marLeft w:val="0"/>
          <w:marRight w:val="0"/>
          <w:marTop w:val="0"/>
          <w:marBottom w:val="0"/>
          <w:divBdr>
            <w:top w:val="none" w:sz="0" w:space="0" w:color="auto"/>
            <w:left w:val="none" w:sz="0" w:space="0" w:color="auto"/>
            <w:bottom w:val="none" w:sz="0" w:space="0" w:color="auto"/>
            <w:right w:val="none" w:sz="0" w:space="0" w:color="auto"/>
          </w:divBdr>
        </w:div>
        <w:div w:id="2113234446">
          <w:marLeft w:val="0"/>
          <w:marRight w:val="0"/>
          <w:marTop w:val="0"/>
          <w:marBottom w:val="0"/>
          <w:divBdr>
            <w:top w:val="none" w:sz="0" w:space="0" w:color="auto"/>
            <w:left w:val="none" w:sz="0" w:space="0" w:color="auto"/>
            <w:bottom w:val="none" w:sz="0" w:space="0" w:color="auto"/>
            <w:right w:val="none" w:sz="0" w:space="0" w:color="auto"/>
          </w:divBdr>
        </w:div>
      </w:divsChild>
    </w:div>
    <w:div w:id="1559701928">
      <w:bodyDiv w:val="1"/>
      <w:marLeft w:val="0"/>
      <w:marRight w:val="0"/>
      <w:marTop w:val="0"/>
      <w:marBottom w:val="0"/>
      <w:divBdr>
        <w:top w:val="none" w:sz="0" w:space="0" w:color="auto"/>
        <w:left w:val="none" w:sz="0" w:space="0" w:color="auto"/>
        <w:bottom w:val="none" w:sz="0" w:space="0" w:color="auto"/>
        <w:right w:val="none" w:sz="0" w:space="0" w:color="auto"/>
      </w:divBdr>
      <w:divsChild>
        <w:div w:id="323172356">
          <w:marLeft w:val="0"/>
          <w:marRight w:val="0"/>
          <w:marTop w:val="0"/>
          <w:marBottom w:val="0"/>
          <w:divBdr>
            <w:top w:val="single" w:sz="2" w:space="0" w:color="auto"/>
            <w:left w:val="single" w:sz="2" w:space="0" w:color="auto"/>
            <w:bottom w:val="single" w:sz="6" w:space="0" w:color="auto"/>
            <w:right w:val="single" w:sz="2" w:space="0" w:color="auto"/>
          </w:divBdr>
          <w:divsChild>
            <w:div w:id="648751201">
              <w:marLeft w:val="0"/>
              <w:marRight w:val="0"/>
              <w:marTop w:val="100"/>
              <w:marBottom w:val="100"/>
              <w:divBdr>
                <w:top w:val="single" w:sz="2" w:space="0" w:color="D9D9E3"/>
                <w:left w:val="single" w:sz="2" w:space="0" w:color="D9D9E3"/>
                <w:bottom w:val="single" w:sz="2" w:space="0" w:color="D9D9E3"/>
                <w:right w:val="single" w:sz="2" w:space="0" w:color="D9D9E3"/>
              </w:divBdr>
              <w:divsChild>
                <w:div w:id="866211717">
                  <w:marLeft w:val="0"/>
                  <w:marRight w:val="0"/>
                  <w:marTop w:val="0"/>
                  <w:marBottom w:val="0"/>
                  <w:divBdr>
                    <w:top w:val="single" w:sz="2" w:space="0" w:color="D9D9E3"/>
                    <w:left w:val="single" w:sz="2" w:space="0" w:color="D9D9E3"/>
                    <w:bottom w:val="single" w:sz="2" w:space="0" w:color="D9D9E3"/>
                    <w:right w:val="single" w:sz="2" w:space="0" w:color="D9D9E3"/>
                  </w:divBdr>
                  <w:divsChild>
                    <w:div w:id="928080584">
                      <w:marLeft w:val="0"/>
                      <w:marRight w:val="0"/>
                      <w:marTop w:val="0"/>
                      <w:marBottom w:val="0"/>
                      <w:divBdr>
                        <w:top w:val="single" w:sz="2" w:space="0" w:color="D9D9E3"/>
                        <w:left w:val="single" w:sz="2" w:space="0" w:color="D9D9E3"/>
                        <w:bottom w:val="single" w:sz="2" w:space="0" w:color="D9D9E3"/>
                        <w:right w:val="single" w:sz="2" w:space="0" w:color="D9D9E3"/>
                      </w:divBdr>
                      <w:divsChild>
                        <w:div w:id="198133516">
                          <w:marLeft w:val="0"/>
                          <w:marRight w:val="0"/>
                          <w:marTop w:val="0"/>
                          <w:marBottom w:val="0"/>
                          <w:divBdr>
                            <w:top w:val="single" w:sz="2" w:space="0" w:color="D9D9E3"/>
                            <w:left w:val="single" w:sz="2" w:space="0" w:color="D9D9E3"/>
                            <w:bottom w:val="single" w:sz="2" w:space="0" w:color="D9D9E3"/>
                            <w:right w:val="single" w:sz="2" w:space="0" w:color="D9D9E3"/>
                          </w:divBdr>
                          <w:divsChild>
                            <w:div w:id="2044937508">
                              <w:marLeft w:val="0"/>
                              <w:marRight w:val="0"/>
                              <w:marTop w:val="0"/>
                              <w:marBottom w:val="0"/>
                              <w:divBdr>
                                <w:top w:val="single" w:sz="2" w:space="0" w:color="D9D9E3"/>
                                <w:left w:val="single" w:sz="2" w:space="0" w:color="D9D9E3"/>
                                <w:bottom w:val="single" w:sz="2" w:space="0" w:color="D9D9E3"/>
                                <w:right w:val="single" w:sz="2" w:space="0" w:color="D9D9E3"/>
                              </w:divBdr>
                              <w:divsChild>
                                <w:div w:id="38094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1122325">
          <w:marLeft w:val="0"/>
          <w:marRight w:val="0"/>
          <w:marTop w:val="0"/>
          <w:marBottom w:val="0"/>
          <w:divBdr>
            <w:top w:val="single" w:sz="2" w:space="0" w:color="auto"/>
            <w:left w:val="single" w:sz="2" w:space="0" w:color="auto"/>
            <w:bottom w:val="single" w:sz="6" w:space="0" w:color="auto"/>
            <w:right w:val="single" w:sz="2" w:space="0" w:color="auto"/>
          </w:divBdr>
          <w:divsChild>
            <w:div w:id="63074871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708892">
                  <w:marLeft w:val="0"/>
                  <w:marRight w:val="0"/>
                  <w:marTop w:val="0"/>
                  <w:marBottom w:val="0"/>
                  <w:divBdr>
                    <w:top w:val="single" w:sz="2" w:space="0" w:color="D9D9E3"/>
                    <w:left w:val="single" w:sz="2" w:space="0" w:color="D9D9E3"/>
                    <w:bottom w:val="single" w:sz="2" w:space="0" w:color="D9D9E3"/>
                    <w:right w:val="single" w:sz="2" w:space="0" w:color="D9D9E3"/>
                  </w:divBdr>
                  <w:divsChild>
                    <w:div w:id="694312965">
                      <w:marLeft w:val="0"/>
                      <w:marRight w:val="0"/>
                      <w:marTop w:val="0"/>
                      <w:marBottom w:val="0"/>
                      <w:divBdr>
                        <w:top w:val="single" w:sz="2" w:space="0" w:color="D9D9E3"/>
                        <w:left w:val="single" w:sz="2" w:space="0" w:color="D9D9E3"/>
                        <w:bottom w:val="single" w:sz="2" w:space="0" w:color="D9D9E3"/>
                        <w:right w:val="single" w:sz="2" w:space="0" w:color="D9D9E3"/>
                      </w:divBdr>
                      <w:divsChild>
                        <w:div w:id="949775442">
                          <w:marLeft w:val="0"/>
                          <w:marRight w:val="0"/>
                          <w:marTop w:val="0"/>
                          <w:marBottom w:val="0"/>
                          <w:divBdr>
                            <w:top w:val="single" w:sz="2" w:space="0" w:color="D9D9E3"/>
                            <w:left w:val="single" w:sz="2" w:space="0" w:color="D9D9E3"/>
                            <w:bottom w:val="single" w:sz="2" w:space="0" w:color="D9D9E3"/>
                            <w:right w:val="single" w:sz="2" w:space="0" w:color="D9D9E3"/>
                          </w:divBdr>
                          <w:divsChild>
                            <w:div w:id="2101174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267503">
                      <w:marLeft w:val="0"/>
                      <w:marRight w:val="0"/>
                      <w:marTop w:val="0"/>
                      <w:marBottom w:val="0"/>
                      <w:divBdr>
                        <w:top w:val="single" w:sz="2" w:space="0" w:color="D9D9E3"/>
                        <w:left w:val="single" w:sz="2" w:space="0" w:color="D9D9E3"/>
                        <w:bottom w:val="single" w:sz="2" w:space="0" w:color="D9D9E3"/>
                        <w:right w:val="single" w:sz="2" w:space="0" w:color="D9D9E3"/>
                      </w:divBdr>
                      <w:divsChild>
                        <w:div w:id="35131866">
                          <w:marLeft w:val="0"/>
                          <w:marRight w:val="0"/>
                          <w:marTop w:val="0"/>
                          <w:marBottom w:val="0"/>
                          <w:divBdr>
                            <w:top w:val="single" w:sz="2" w:space="0" w:color="D9D9E3"/>
                            <w:left w:val="single" w:sz="2" w:space="0" w:color="D9D9E3"/>
                            <w:bottom w:val="single" w:sz="2" w:space="0" w:color="D9D9E3"/>
                            <w:right w:val="single" w:sz="2" w:space="0" w:color="D9D9E3"/>
                          </w:divBdr>
                          <w:divsChild>
                            <w:div w:id="1048340834">
                              <w:marLeft w:val="0"/>
                              <w:marRight w:val="0"/>
                              <w:marTop w:val="0"/>
                              <w:marBottom w:val="0"/>
                              <w:divBdr>
                                <w:top w:val="single" w:sz="2" w:space="0" w:color="D9D9E3"/>
                                <w:left w:val="single" w:sz="2" w:space="0" w:color="D9D9E3"/>
                                <w:bottom w:val="single" w:sz="2" w:space="0" w:color="D9D9E3"/>
                                <w:right w:val="single" w:sz="2" w:space="0" w:color="D9D9E3"/>
                              </w:divBdr>
                              <w:divsChild>
                                <w:div w:id="1267732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3026687">
      <w:bodyDiv w:val="1"/>
      <w:marLeft w:val="0"/>
      <w:marRight w:val="0"/>
      <w:marTop w:val="0"/>
      <w:marBottom w:val="0"/>
      <w:divBdr>
        <w:top w:val="none" w:sz="0" w:space="0" w:color="auto"/>
        <w:left w:val="none" w:sz="0" w:space="0" w:color="auto"/>
        <w:bottom w:val="none" w:sz="0" w:space="0" w:color="auto"/>
        <w:right w:val="none" w:sz="0" w:space="0" w:color="auto"/>
      </w:divBdr>
    </w:div>
    <w:div w:id="1596399084">
      <w:bodyDiv w:val="1"/>
      <w:marLeft w:val="0"/>
      <w:marRight w:val="0"/>
      <w:marTop w:val="0"/>
      <w:marBottom w:val="0"/>
      <w:divBdr>
        <w:top w:val="none" w:sz="0" w:space="0" w:color="auto"/>
        <w:left w:val="none" w:sz="0" w:space="0" w:color="auto"/>
        <w:bottom w:val="none" w:sz="0" w:space="0" w:color="auto"/>
        <w:right w:val="none" w:sz="0" w:space="0" w:color="auto"/>
      </w:divBdr>
    </w:div>
    <w:div w:id="1624535360">
      <w:bodyDiv w:val="1"/>
      <w:marLeft w:val="0"/>
      <w:marRight w:val="0"/>
      <w:marTop w:val="0"/>
      <w:marBottom w:val="0"/>
      <w:divBdr>
        <w:top w:val="none" w:sz="0" w:space="0" w:color="auto"/>
        <w:left w:val="none" w:sz="0" w:space="0" w:color="auto"/>
        <w:bottom w:val="none" w:sz="0" w:space="0" w:color="auto"/>
        <w:right w:val="none" w:sz="0" w:space="0" w:color="auto"/>
      </w:divBdr>
    </w:div>
    <w:div w:id="1659729257">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58553608">
      <w:bodyDiv w:val="1"/>
      <w:marLeft w:val="0"/>
      <w:marRight w:val="0"/>
      <w:marTop w:val="0"/>
      <w:marBottom w:val="0"/>
      <w:divBdr>
        <w:top w:val="none" w:sz="0" w:space="0" w:color="auto"/>
        <w:left w:val="none" w:sz="0" w:space="0" w:color="auto"/>
        <w:bottom w:val="none" w:sz="0" w:space="0" w:color="auto"/>
        <w:right w:val="none" w:sz="0" w:space="0" w:color="auto"/>
      </w:divBdr>
      <w:divsChild>
        <w:div w:id="1984651221">
          <w:marLeft w:val="0"/>
          <w:marRight w:val="0"/>
          <w:marTop w:val="0"/>
          <w:marBottom w:val="0"/>
          <w:divBdr>
            <w:top w:val="none" w:sz="0" w:space="0" w:color="auto"/>
            <w:left w:val="none" w:sz="0" w:space="0" w:color="auto"/>
            <w:bottom w:val="none" w:sz="0" w:space="0" w:color="auto"/>
            <w:right w:val="none" w:sz="0" w:space="0" w:color="auto"/>
          </w:divBdr>
          <w:divsChild>
            <w:div w:id="2089766994">
              <w:marLeft w:val="0"/>
              <w:marRight w:val="0"/>
              <w:marTop w:val="0"/>
              <w:marBottom w:val="0"/>
              <w:divBdr>
                <w:top w:val="none" w:sz="0" w:space="0" w:color="auto"/>
                <w:left w:val="none" w:sz="0" w:space="0" w:color="auto"/>
                <w:bottom w:val="none" w:sz="0" w:space="0" w:color="auto"/>
                <w:right w:val="none" w:sz="0" w:space="0" w:color="auto"/>
              </w:divBdr>
            </w:div>
          </w:divsChild>
        </w:div>
        <w:div w:id="1558660338">
          <w:marLeft w:val="0"/>
          <w:marRight w:val="0"/>
          <w:marTop w:val="0"/>
          <w:marBottom w:val="0"/>
          <w:divBdr>
            <w:top w:val="none" w:sz="0" w:space="0" w:color="auto"/>
            <w:left w:val="none" w:sz="0" w:space="0" w:color="auto"/>
            <w:bottom w:val="none" w:sz="0" w:space="0" w:color="auto"/>
            <w:right w:val="none" w:sz="0" w:space="0" w:color="auto"/>
          </w:divBdr>
          <w:divsChild>
            <w:div w:id="591858588">
              <w:marLeft w:val="0"/>
              <w:marRight w:val="0"/>
              <w:marTop w:val="0"/>
              <w:marBottom w:val="0"/>
              <w:divBdr>
                <w:top w:val="none" w:sz="0" w:space="0" w:color="auto"/>
                <w:left w:val="none" w:sz="0" w:space="0" w:color="auto"/>
                <w:bottom w:val="none" w:sz="0" w:space="0" w:color="auto"/>
                <w:right w:val="none" w:sz="0" w:space="0" w:color="auto"/>
              </w:divBdr>
            </w:div>
          </w:divsChild>
        </w:div>
        <w:div w:id="7952813">
          <w:marLeft w:val="0"/>
          <w:marRight w:val="0"/>
          <w:marTop w:val="0"/>
          <w:marBottom w:val="0"/>
          <w:divBdr>
            <w:top w:val="none" w:sz="0" w:space="0" w:color="auto"/>
            <w:left w:val="none" w:sz="0" w:space="0" w:color="auto"/>
            <w:bottom w:val="none" w:sz="0" w:space="0" w:color="auto"/>
            <w:right w:val="none" w:sz="0" w:space="0" w:color="auto"/>
          </w:divBdr>
          <w:divsChild>
            <w:div w:id="107428504">
              <w:marLeft w:val="0"/>
              <w:marRight w:val="0"/>
              <w:marTop w:val="0"/>
              <w:marBottom w:val="0"/>
              <w:divBdr>
                <w:top w:val="none" w:sz="0" w:space="0" w:color="auto"/>
                <w:left w:val="none" w:sz="0" w:space="0" w:color="auto"/>
                <w:bottom w:val="none" w:sz="0" w:space="0" w:color="auto"/>
                <w:right w:val="none" w:sz="0" w:space="0" w:color="auto"/>
              </w:divBdr>
            </w:div>
          </w:divsChild>
        </w:div>
        <w:div w:id="1417046735">
          <w:marLeft w:val="0"/>
          <w:marRight w:val="0"/>
          <w:marTop w:val="0"/>
          <w:marBottom w:val="0"/>
          <w:divBdr>
            <w:top w:val="none" w:sz="0" w:space="0" w:color="auto"/>
            <w:left w:val="none" w:sz="0" w:space="0" w:color="auto"/>
            <w:bottom w:val="none" w:sz="0" w:space="0" w:color="auto"/>
            <w:right w:val="none" w:sz="0" w:space="0" w:color="auto"/>
          </w:divBdr>
          <w:divsChild>
            <w:div w:id="1599555144">
              <w:marLeft w:val="0"/>
              <w:marRight w:val="0"/>
              <w:marTop w:val="0"/>
              <w:marBottom w:val="0"/>
              <w:divBdr>
                <w:top w:val="none" w:sz="0" w:space="0" w:color="auto"/>
                <w:left w:val="none" w:sz="0" w:space="0" w:color="auto"/>
                <w:bottom w:val="none" w:sz="0" w:space="0" w:color="auto"/>
                <w:right w:val="none" w:sz="0" w:space="0" w:color="auto"/>
              </w:divBdr>
            </w:div>
          </w:divsChild>
        </w:div>
        <w:div w:id="648434983">
          <w:marLeft w:val="0"/>
          <w:marRight w:val="0"/>
          <w:marTop w:val="0"/>
          <w:marBottom w:val="0"/>
          <w:divBdr>
            <w:top w:val="none" w:sz="0" w:space="0" w:color="auto"/>
            <w:left w:val="none" w:sz="0" w:space="0" w:color="auto"/>
            <w:bottom w:val="none" w:sz="0" w:space="0" w:color="auto"/>
            <w:right w:val="none" w:sz="0" w:space="0" w:color="auto"/>
          </w:divBdr>
          <w:divsChild>
            <w:div w:id="506099184">
              <w:marLeft w:val="0"/>
              <w:marRight w:val="0"/>
              <w:marTop w:val="0"/>
              <w:marBottom w:val="0"/>
              <w:divBdr>
                <w:top w:val="none" w:sz="0" w:space="0" w:color="auto"/>
                <w:left w:val="none" w:sz="0" w:space="0" w:color="auto"/>
                <w:bottom w:val="none" w:sz="0" w:space="0" w:color="auto"/>
                <w:right w:val="none" w:sz="0" w:space="0" w:color="auto"/>
              </w:divBdr>
            </w:div>
          </w:divsChild>
        </w:div>
        <w:div w:id="1785348202">
          <w:marLeft w:val="0"/>
          <w:marRight w:val="0"/>
          <w:marTop w:val="0"/>
          <w:marBottom w:val="0"/>
          <w:divBdr>
            <w:top w:val="none" w:sz="0" w:space="0" w:color="auto"/>
            <w:left w:val="none" w:sz="0" w:space="0" w:color="auto"/>
            <w:bottom w:val="none" w:sz="0" w:space="0" w:color="auto"/>
            <w:right w:val="none" w:sz="0" w:space="0" w:color="auto"/>
          </w:divBdr>
          <w:divsChild>
            <w:div w:id="1243612303">
              <w:marLeft w:val="0"/>
              <w:marRight w:val="0"/>
              <w:marTop w:val="0"/>
              <w:marBottom w:val="0"/>
              <w:divBdr>
                <w:top w:val="none" w:sz="0" w:space="0" w:color="auto"/>
                <w:left w:val="none" w:sz="0" w:space="0" w:color="auto"/>
                <w:bottom w:val="none" w:sz="0" w:space="0" w:color="auto"/>
                <w:right w:val="none" w:sz="0" w:space="0" w:color="auto"/>
              </w:divBdr>
            </w:div>
          </w:divsChild>
        </w:div>
        <w:div w:id="902525566">
          <w:marLeft w:val="0"/>
          <w:marRight w:val="0"/>
          <w:marTop w:val="0"/>
          <w:marBottom w:val="0"/>
          <w:divBdr>
            <w:top w:val="none" w:sz="0" w:space="0" w:color="auto"/>
            <w:left w:val="none" w:sz="0" w:space="0" w:color="auto"/>
            <w:bottom w:val="none" w:sz="0" w:space="0" w:color="auto"/>
            <w:right w:val="none" w:sz="0" w:space="0" w:color="auto"/>
          </w:divBdr>
          <w:divsChild>
            <w:div w:id="1261641017">
              <w:marLeft w:val="0"/>
              <w:marRight w:val="0"/>
              <w:marTop w:val="0"/>
              <w:marBottom w:val="0"/>
              <w:divBdr>
                <w:top w:val="none" w:sz="0" w:space="0" w:color="auto"/>
                <w:left w:val="none" w:sz="0" w:space="0" w:color="auto"/>
                <w:bottom w:val="none" w:sz="0" w:space="0" w:color="auto"/>
                <w:right w:val="none" w:sz="0" w:space="0" w:color="auto"/>
              </w:divBdr>
            </w:div>
          </w:divsChild>
        </w:div>
        <w:div w:id="1423067953">
          <w:marLeft w:val="0"/>
          <w:marRight w:val="0"/>
          <w:marTop w:val="0"/>
          <w:marBottom w:val="0"/>
          <w:divBdr>
            <w:top w:val="none" w:sz="0" w:space="0" w:color="auto"/>
            <w:left w:val="none" w:sz="0" w:space="0" w:color="auto"/>
            <w:bottom w:val="none" w:sz="0" w:space="0" w:color="auto"/>
            <w:right w:val="none" w:sz="0" w:space="0" w:color="auto"/>
          </w:divBdr>
          <w:divsChild>
            <w:div w:id="1756824882">
              <w:marLeft w:val="0"/>
              <w:marRight w:val="0"/>
              <w:marTop w:val="0"/>
              <w:marBottom w:val="0"/>
              <w:divBdr>
                <w:top w:val="none" w:sz="0" w:space="0" w:color="auto"/>
                <w:left w:val="none" w:sz="0" w:space="0" w:color="auto"/>
                <w:bottom w:val="none" w:sz="0" w:space="0" w:color="auto"/>
                <w:right w:val="none" w:sz="0" w:space="0" w:color="auto"/>
              </w:divBdr>
            </w:div>
          </w:divsChild>
        </w:div>
        <w:div w:id="88936415">
          <w:marLeft w:val="0"/>
          <w:marRight w:val="0"/>
          <w:marTop w:val="0"/>
          <w:marBottom w:val="0"/>
          <w:divBdr>
            <w:top w:val="none" w:sz="0" w:space="0" w:color="auto"/>
            <w:left w:val="none" w:sz="0" w:space="0" w:color="auto"/>
            <w:bottom w:val="none" w:sz="0" w:space="0" w:color="auto"/>
            <w:right w:val="none" w:sz="0" w:space="0" w:color="auto"/>
          </w:divBdr>
          <w:divsChild>
            <w:div w:id="631325100">
              <w:marLeft w:val="0"/>
              <w:marRight w:val="0"/>
              <w:marTop w:val="0"/>
              <w:marBottom w:val="0"/>
              <w:divBdr>
                <w:top w:val="none" w:sz="0" w:space="0" w:color="auto"/>
                <w:left w:val="none" w:sz="0" w:space="0" w:color="auto"/>
                <w:bottom w:val="none" w:sz="0" w:space="0" w:color="auto"/>
                <w:right w:val="none" w:sz="0" w:space="0" w:color="auto"/>
              </w:divBdr>
            </w:div>
          </w:divsChild>
        </w:div>
        <w:div w:id="1356614649">
          <w:marLeft w:val="0"/>
          <w:marRight w:val="0"/>
          <w:marTop w:val="0"/>
          <w:marBottom w:val="0"/>
          <w:divBdr>
            <w:top w:val="none" w:sz="0" w:space="0" w:color="auto"/>
            <w:left w:val="none" w:sz="0" w:space="0" w:color="auto"/>
            <w:bottom w:val="none" w:sz="0" w:space="0" w:color="auto"/>
            <w:right w:val="none" w:sz="0" w:space="0" w:color="auto"/>
          </w:divBdr>
          <w:divsChild>
            <w:div w:id="1806503766">
              <w:marLeft w:val="0"/>
              <w:marRight w:val="0"/>
              <w:marTop w:val="0"/>
              <w:marBottom w:val="0"/>
              <w:divBdr>
                <w:top w:val="none" w:sz="0" w:space="0" w:color="auto"/>
                <w:left w:val="none" w:sz="0" w:space="0" w:color="auto"/>
                <w:bottom w:val="none" w:sz="0" w:space="0" w:color="auto"/>
                <w:right w:val="none" w:sz="0" w:space="0" w:color="auto"/>
              </w:divBdr>
            </w:div>
          </w:divsChild>
        </w:div>
        <w:div w:id="1931236228">
          <w:marLeft w:val="0"/>
          <w:marRight w:val="0"/>
          <w:marTop w:val="0"/>
          <w:marBottom w:val="0"/>
          <w:divBdr>
            <w:top w:val="none" w:sz="0" w:space="0" w:color="auto"/>
            <w:left w:val="none" w:sz="0" w:space="0" w:color="auto"/>
            <w:bottom w:val="none" w:sz="0" w:space="0" w:color="auto"/>
            <w:right w:val="none" w:sz="0" w:space="0" w:color="auto"/>
          </w:divBdr>
          <w:divsChild>
            <w:div w:id="524829417">
              <w:marLeft w:val="0"/>
              <w:marRight w:val="0"/>
              <w:marTop w:val="0"/>
              <w:marBottom w:val="0"/>
              <w:divBdr>
                <w:top w:val="none" w:sz="0" w:space="0" w:color="auto"/>
                <w:left w:val="none" w:sz="0" w:space="0" w:color="auto"/>
                <w:bottom w:val="none" w:sz="0" w:space="0" w:color="auto"/>
                <w:right w:val="none" w:sz="0" w:space="0" w:color="auto"/>
              </w:divBdr>
            </w:div>
          </w:divsChild>
        </w:div>
        <w:div w:id="77098329">
          <w:marLeft w:val="0"/>
          <w:marRight w:val="0"/>
          <w:marTop w:val="0"/>
          <w:marBottom w:val="0"/>
          <w:divBdr>
            <w:top w:val="none" w:sz="0" w:space="0" w:color="auto"/>
            <w:left w:val="none" w:sz="0" w:space="0" w:color="auto"/>
            <w:bottom w:val="none" w:sz="0" w:space="0" w:color="auto"/>
            <w:right w:val="none" w:sz="0" w:space="0" w:color="auto"/>
          </w:divBdr>
          <w:divsChild>
            <w:div w:id="439494238">
              <w:marLeft w:val="0"/>
              <w:marRight w:val="0"/>
              <w:marTop w:val="0"/>
              <w:marBottom w:val="0"/>
              <w:divBdr>
                <w:top w:val="none" w:sz="0" w:space="0" w:color="auto"/>
                <w:left w:val="none" w:sz="0" w:space="0" w:color="auto"/>
                <w:bottom w:val="none" w:sz="0" w:space="0" w:color="auto"/>
                <w:right w:val="none" w:sz="0" w:space="0" w:color="auto"/>
              </w:divBdr>
            </w:div>
          </w:divsChild>
        </w:div>
        <w:div w:id="1329480714">
          <w:marLeft w:val="0"/>
          <w:marRight w:val="0"/>
          <w:marTop w:val="0"/>
          <w:marBottom w:val="0"/>
          <w:divBdr>
            <w:top w:val="none" w:sz="0" w:space="0" w:color="auto"/>
            <w:left w:val="none" w:sz="0" w:space="0" w:color="auto"/>
            <w:bottom w:val="none" w:sz="0" w:space="0" w:color="auto"/>
            <w:right w:val="none" w:sz="0" w:space="0" w:color="auto"/>
          </w:divBdr>
          <w:divsChild>
            <w:div w:id="640767538">
              <w:marLeft w:val="0"/>
              <w:marRight w:val="0"/>
              <w:marTop w:val="0"/>
              <w:marBottom w:val="0"/>
              <w:divBdr>
                <w:top w:val="none" w:sz="0" w:space="0" w:color="auto"/>
                <w:left w:val="none" w:sz="0" w:space="0" w:color="auto"/>
                <w:bottom w:val="none" w:sz="0" w:space="0" w:color="auto"/>
                <w:right w:val="none" w:sz="0" w:space="0" w:color="auto"/>
              </w:divBdr>
            </w:div>
          </w:divsChild>
        </w:div>
        <w:div w:id="894466080">
          <w:marLeft w:val="0"/>
          <w:marRight w:val="0"/>
          <w:marTop w:val="0"/>
          <w:marBottom w:val="0"/>
          <w:divBdr>
            <w:top w:val="none" w:sz="0" w:space="0" w:color="auto"/>
            <w:left w:val="none" w:sz="0" w:space="0" w:color="auto"/>
            <w:bottom w:val="none" w:sz="0" w:space="0" w:color="auto"/>
            <w:right w:val="none" w:sz="0" w:space="0" w:color="auto"/>
          </w:divBdr>
          <w:divsChild>
            <w:div w:id="1345013923">
              <w:marLeft w:val="0"/>
              <w:marRight w:val="0"/>
              <w:marTop w:val="0"/>
              <w:marBottom w:val="0"/>
              <w:divBdr>
                <w:top w:val="none" w:sz="0" w:space="0" w:color="auto"/>
                <w:left w:val="none" w:sz="0" w:space="0" w:color="auto"/>
                <w:bottom w:val="none" w:sz="0" w:space="0" w:color="auto"/>
                <w:right w:val="none" w:sz="0" w:space="0" w:color="auto"/>
              </w:divBdr>
            </w:div>
          </w:divsChild>
        </w:div>
        <w:div w:id="1732658792">
          <w:marLeft w:val="0"/>
          <w:marRight w:val="0"/>
          <w:marTop w:val="0"/>
          <w:marBottom w:val="0"/>
          <w:divBdr>
            <w:top w:val="none" w:sz="0" w:space="0" w:color="auto"/>
            <w:left w:val="none" w:sz="0" w:space="0" w:color="auto"/>
            <w:bottom w:val="none" w:sz="0" w:space="0" w:color="auto"/>
            <w:right w:val="none" w:sz="0" w:space="0" w:color="auto"/>
          </w:divBdr>
          <w:divsChild>
            <w:div w:id="207302655">
              <w:marLeft w:val="0"/>
              <w:marRight w:val="0"/>
              <w:marTop w:val="0"/>
              <w:marBottom w:val="0"/>
              <w:divBdr>
                <w:top w:val="none" w:sz="0" w:space="0" w:color="auto"/>
                <w:left w:val="none" w:sz="0" w:space="0" w:color="auto"/>
                <w:bottom w:val="none" w:sz="0" w:space="0" w:color="auto"/>
                <w:right w:val="none" w:sz="0" w:space="0" w:color="auto"/>
              </w:divBdr>
            </w:div>
          </w:divsChild>
        </w:div>
        <w:div w:id="283578984">
          <w:marLeft w:val="0"/>
          <w:marRight w:val="0"/>
          <w:marTop w:val="0"/>
          <w:marBottom w:val="0"/>
          <w:divBdr>
            <w:top w:val="none" w:sz="0" w:space="0" w:color="auto"/>
            <w:left w:val="none" w:sz="0" w:space="0" w:color="auto"/>
            <w:bottom w:val="none" w:sz="0" w:space="0" w:color="auto"/>
            <w:right w:val="none" w:sz="0" w:space="0" w:color="auto"/>
          </w:divBdr>
          <w:divsChild>
            <w:div w:id="271400521">
              <w:marLeft w:val="0"/>
              <w:marRight w:val="0"/>
              <w:marTop w:val="0"/>
              <w:marBottom w:val="0"/>
              <w:divBdr>
                <w:top w:val="none" w:sz="0" w:space="0" w:color="auto"/>
                <w:left w:val="none" w:sz="0" w:space="0" w:color="auto"/>
                <w:bottom w:val="none" w:sz="0" w:space="0" w:color="auto"/>
                <w:right w:val="none" w:sz="0" w:space="0" w:color="auto"/>
              </w:divBdr>
            </w:div>
          </w:divsChild>
        </w:div>
        <w:div w:id="1917015188">
          <w:marLeft w:val="0"/>
          <w:marRight w:val="0"/>
          <w:marTop w:val="0"/>
          <w:marBottom w:val="0"/>
          <w:divBdr>
            <w:top w:val="none" w:sz="0" w:space="0" w:color="auto"/>
            <w:left w:val="none" w:sz="0" w:space="0" w:color="auto"/>
            <w:bottom w:val="none" w:sz="0" w:space="0" w:color="auto"/>
            <w:right w:val="none" w:sz="0" w:space="0" w:color="auto"/>
          </w:divBdr>
          <w:divsChild>
            <w:div w:id="638535401">
              <w:marLeft w:val="0"/>
              <w:marRight w:val="0"/>
              <w:marTop w:val="0"/>
              <w:marBottom w:val="0"/>
              <w:divBdr>
                <w:top w:val="none" w:sz="0" w:space="0" w:color="auto"/>
                <w:left w:val="none" w:sz="0" w:space="0" w:color="auto"/>
                <w:bottom w:val="none" w:sz="0" w:space="0" w:color="auto"/>
                <w:right w:val="none" w:sz="0" w:space="0" w:color="auto"/>
              </w:divBdr>
            </w:div>
          </w:divsChild>
        </w:div>
        <w:div w:id="637416064">
          <w:marLeft w:val="0"/>
          <w:marRight w:val="0"/>
          <w:marTop w:val="0"/>
          <w:marBottom w:val="0"/>
          <w:divBdr>
            <w:top w:val="none" w:sz="0" w:space="0" w:color="auto"/>
            <w:left w:val="none" w:sz="0" w:space="0" w:color="auto"/>
            <w:bottom w:val="none" w:sz="0" w:space="0" w:color="auto"/>
            <w:right w:val="none" w:sz="0" w:space="0" w:color="auto"/>
          </w:divBdr>
          <w:divsChild>
            <w:div w:id="1652521209">
              <w:marLeft w:val="0"/>
              <w:marRight w:val="0"/>
              <w:marTop w:val="0"/>
              <w:marBottom w:val="0"/>
              <w:divBdr>
                <w:top w:val="none" w:sz="0" w:space="0" w:color="auto"/>
                <w:left w:val="none" w:sz="0" w:space="0" w:color="auto"/>
                <w:bottom w:val="none" w:sz="0" w:space="0" w:color="auto"/>
                <w:right w:val="none" w:sz="0" w:space="0" w:color="auto"/>
              </w:divBdr>
            </w:div>
          </w:divsChild>
        </w:div>
        <w:div w:id="444084865">
          <w:marLeft w:val="0"/>
          <w:marRight w:val="0"/>
          <w:marTop w:val="0"/>
          <w:marBottom w:val="0"/>
          <w:divBdr>
            <w:top w:val="none" w:sz="0" w:space="0" w:color="auto"/>
            <w:left w:val="none" w:sz="0" w:space="0" w:color="auto"/>
            <w:bottom w:val="none" w:sz="0" w:space="0" w:color="auto"/>
            <w:right w:val="none" w:sz="0" w:space="0" w:color="auto"/>
          </w:divBdr>
          <w:divsChild>
            <w:div w:id="1635332520">
              <w:marLeft w:val="0"/>
              <w:marRight w:val="0"/>
              <w:marTop w:val="0"/>
              <w:marBottom w:val="0"/>
              <w:divBdr>
                <w:top w:val="none" w:sz="0" w:space="0" w:color="auto"/>
                <w:left w:val="none" w:sz="0" w:space="0" w:color="auto"/>
                <w:bottom w:val="none" w:sz="0" w:space="0" w:color="auto"/>
                <w:right w:val="none" w:sz="0" w:space="0" w:color="auto"/>
              </w:divBdr>
            </w:div>
          </w:divsChild>
        </w:div>
        <w:div w:id="2049407586">
          <w:marLeft w:val="0"/>
          <w:marRight w:val="0"/>
          <w:marTop w:val="0"/>
          <w:marBottom w:val="0"/>
          <w:divBdr>
            <w:top w:val="none" w:sz="0" w:space="0" w:color="auto"/>
            <w:left w:val="none" w:sz="0" w:space="0" w:color="auto"/>
            <w:bottom w:val="none" w:sz="0" w:space="0" w:color="auto"/>
            <w:right w:val="none" w:sz="0" w:space="0" w:color="auto"/>
          </w:divBdr>
          <w:divsChild>
            <w:div w:id="85349919">
              <w:marLeft w:val="0"/>
              <w:marRight w:val="0"/>
              <w:marTop w:val="0"/>
              <w:marBottom w:val="0"/>
              <w:divBdr>
                <w:top w:val="none" w:sz="0" w:space="0" w:color="auto"/>
                <w:left w:val="none" w:sz="0" w:space="0" w:color="auto"/>
                <w:bottom w:val="none" w:sz="0" w:space="0" w:color="auto"/>
                <w:right w:val="none" w:sz="0" w:space="0" w:color="auto"/>
              </w:divBdr>
            </w:div>
          </w:divsChild>
        </w:div>
        <w:div w:id="629171147">
          <w:marLeft w:val="0"/>
          <w:marRight w:val="0"/>
          <w:marTop w:val="0"/>
          <w:marBottom w:val="0"/>
          <w:divBdr>
            <w:top w:val="none" w:sz="0" w:space="0" w:color="auto"/>
            <w:left w:val="none" w:sz="0" w:space="0" w:color="auto"/>
            <w:bottom w:val="none" w:sz="0" w:space="0" w:color="auto"/>
            <w:right w:val="none" w:sz="0" w:space="0" w:color="auto"/>
          </w:divBdr>
          <w:divsChild>
            <w:div w:id="983239818">
              <w:marLeft w:val="0"/>
              <w:marRight w:val="0"/>
              <w:marTop w:val="0"/>
              <w:marBottom w:val="0"/>
              <w:divBdr>
                <w:top w:val="none" w:sz="0" w:space="0" w:color="auto"/>
                <w:left w:val="none" w:sz="0" w:space="0" w:color="auto"/>
                <w:bottom w:val="none" w:sz="0" w:space="0" w:color="auto"/>
                <w:right w:val="none" w:sz="0" w:space="0" w:color="auto"/>
              </w:divBdr>
            </w:div>
          </w:divsChild>
        </w:div>
        <w:div w:id="1412197246">
          <w:marLeft w:val="0"/>
          <w:marRight w:val="0"/>
          <w:marTop w:val="0"/>
          <w:marBottom w:val="0"/>
          <w:divBdr>
            <w:top w:val="none" w:sz="0" w:space="0" w:color="auto"/>
            <w:left w:val="none" w:sz="0" w:space="0" w:color="auto"/>
            <w:bottom w:val="none" w:sz="0" w:space="0" w:color="auto"/>
            <w:right w:val="none" w:sz="0" w:space="0" w:color="auto"/>
          </w:divBdr>
          <w:divsChild>
            <w:div w:id="12388221">
              <w:marLeft w:val="0"/>
              <w:marRight w:val="0"/>
              <w:marTop w:val="0"/>
              <w:marBottom w:val="0"/>
              <w:divBdr>
                <w:top w:val="none" w:sz="0" w:space="0" w:color="auto"/>
                <w:left w:val="none" w:sz="0" w:space="0" w:color="auto"/>
                <w:bottom w:val="none" w:sz="0" w:space="0" w:color="auto"/>
                <w:right w:val="none" w:sz="0" w:space="0" w:color="auto"/>
              </w:divBdr>
            </w:div>
          </w:divsChild>
        </w:div>
        <w:div w:id="765734068">
          <w:marLeft w:val="0"/>
          <w:marRight w:val="0"/>
          <w:marTop w:val="0"/>
          <w:marBottom w:val="0"/>
          <w:divBdr>
            <w:top w:val="none" w:sz="0" w:space="0" w:color="auto"/>
            <w:left w:val="none" w:sz="0" w:space="0" w:color="auto"/>
            <w:bottom w:val="none" w:sz="0" w:space="0" w:color="auto"/>
            <w:right w:val="none" w:sz="0" w:space="0" w:color="auto"/>
          </w:divBdr>
          <w:divsChild>
            <w:div w:id="2028821645">
              <w:marLeft w:val="0"/>
              <w:marRight w:val="0"/>
              <w:marTop w:val="0"/>
              <w:marBottom w:val="0"/>
              <w:divBdr>
                <w:top w:val="none" w:sz="0" w:space="0" w:color="auto"/>
                <w:left w:val="none" w:sz="0" w:space="0" w:color="auto"/>
                <w:bottom w:val="none" w:sz="0" w:space="0" w:color="auto"/>
                <w:right w:val="none" w:sz="0" w:space="0" w:color="auto"/>
              </w:divBdr>
            </w:div>
          </w:divsChild>
        </w:div>
        <w:div w:id="92209314">
          <w:marLeft w:val="0"/>
          <w:marRight w:val="0"/>
          <w:marTop w:val="0"/>
          <w:marBottom w:val="0"/>
          <w:divBdr>
            <w:top w:val="none" w:sz="0" w:space="0" w:color="auto"/>
            <w:left w:val="none" w:sz="0" w:space="0" w:color="auto"/>
            <w:bottom w:val="none" w:sz="0" w:space="0" w:color="auto"/>
            <w:right w:val="none" w:sz="0" w:space="0" w:color="auto"/>
          </w:divBdr>
          <w:divsChild>
            <w:div w:id="229075882">
              <w:marLeft w:val="0"/>
              <w:marRight w:val="0"/>
              <w:marTop w:val="0"/>
              <w:marBottom w:val="0"/>
              <w:divBdr>
                <w:top w:val="none" w:sz="0" w:space="0" w:color="auto"/>
                <w:left w:val="none" w:sz="0" w:space="0" w:color="auto"/>
                <w:bottom w:val="none" w:sz="0" w:space="0" w:color="auto"/>
                <w:right w:val="none" w:sz="0" w:space="0" w:color="auto"/>
              </w:divBdr>
            </w:div>
          </w:divsChild>
        </w:div>
        <w:div w:id="1520658806">
          <w:marLeft w:val="0"/>
          <w:marRight w:val="0"/>
          <w:marTop w:val="0"/>
          <w:marBottom w:val="0"/>
          <w:divBdr>
            <w:top w:val="none" w:sz="0" w:space="0" w:color="auto"/>
            <w:left w:val="none" w:sz="0" w:space="0" w:color="auto"/>
            <w:bottom w:val="none" w:sz="0" w:space="0" w:color="auto"/>
            <w:right w:val="none" w:sz="0" w:space="0" w:color="auto"/>
          </w:divBdr>
          <w:divsChild>
            <w:div w:id="1479304628">
              <w:marLeft w:val="0"/>
              <w:marRight w:val="0"/>
              <w:marTop w:val="0"/>
              <w:marBottom w:val="0"/>
              <w:divBdr>
                <w:top w:val="none" w:sz="0" w:space="0" w:color="auto"/>
                <w:left w:val="none" w:sz="0" w:space="0" w:color="auto"/>
                <w:bottom w:val="none" w:sz="0" w:space="0" w:color="auto"/>
                <w:right w:val="none" w:sz="0" w:space="0" w:color="auto"/>
              </w:divBdr>
            </w:div>
          </w:divsChild>
        </w:div>
        <w:div w:id="1889877398">
          <w:marLeft w:val="0"/>
          <w:marRight w:val="0"/>
          <w:marTop w:val="0"/>
          <w:marBottom w:val="0"/>
          <w:divBdr>
            <w:top w:val="none" w:sz="0" w:space="0" w:color="auto"/>
            <w:left w:val="none" w:sz="0" w:space="0" w:color="auto"/>
            <w:bottom w:val="none" w:sz="0" w:space="0" w:color="auto"/>
            <w:right w:val="none" w:sz="0" w:space="0" w:color="auto"/>
          </w:divBdr>
          <w:divsChild>
            <w:div w:id="1853687608">
              <w:marLeft w:val="0"/>
              <w:marRight w:val="0"/>
              <w:marTop w:val="0"/>
              <w:marBottom w:val="0"/>
              <w:divBdr>
                <w:top w:val="none" w:sz="0" w:space="0" w:color="auto"/>
                <w:left w:val="none" w:sz="0" w:space="0" w:color="auto"/>
                <w:bottom w:val="none" w:sz="0" w:space="0" w:color="auto"/>
                <w:right w:val="none" w:sz="0" w:space="0" w:color="auto"/>
              </w:divBdr>
            </w:div>
          </w:divsChild>
        </w:div>
        <w:div w:id="1113017654">
          <w:marLeft w:val="0"/>
          <w:marRight w:val="0"/>
          <w:marTop w:val="0"/>
          <w:marBottom w:val="0"/>
          <w:divBdr>
            <w:top w:val="none" w:sz="0" w:space="0" w:color="auto"/>
            <w:left w:val="none" w:sz="0" w:space="0" w:color="auto"/>
            <w:bottom w:val="none" w:sz="0" w:space="0" w:color="auto"/>
            <w:right w:val="none" w:sz="0" w:space="0" w:color="auto"/>
          </w:divBdr>
          <w:divsChild>
            <w:div w:id="938416472">
              <w:marLeft w:val="0"/>
              <w:marRight w:val="0"/>
              <w:marTop w:val="0"/>
              <w:marBottom w:val="0"/>
              <w:divBdr>
                <w:top w:val="none" w:sz="0" w:space="0" w:color="auto"/>
                <w:left w:val="none" w:sz="0" w:space="0" w:color="auto"/>
                <w:bottom w:val="none" w:sz="0" w:space="0" w:color="auto"/>
                <w:right w:val="none" w:sz="0" w:space="0" w:color="auto"/>
              </w:divBdr>
            </w:div>
          </w:divsChild>
        </w:div>
        <w:div w:id="83764254">
          <w:marLeft w:val="0"/>
          <w:marRight w:val="0"/>
          <w:marTop w:val="0"/>
          <w:marBottom w:val="0"/>
          <w:divBdr>
            <w:top w:val="none" w:sz="0" w:space="0" w:color="auto"/>
            <w:left w:val="none" w:sz="0" w:space="0" w:color="auto"/>
            <w:bottom w:val="none" w:sz="0" w:space="0" w:color="auto"/>
            <w:right w:val="none" w:sz="0" w:space="0" w:color="auto"/>
          </w:divBdr>
          <w:divsChild>
            <w:div w:id="655845777">
              <w:marLeft w:val="0"/>
              <w:marRight w:val="0"/>
              <w:marTop w:val="0"/>
              <w:marBottom w:val="0"/>
              <w:divBdr>
                <w:top w:val="none" w:sz="0" w:space="0" w:color="auto"/>
                <w:left w:val="none" w:sz="0" w:space="0" w:color="auto"/>
                <w:bottom w:val="none" w:sz="0" w:space="0" w:color="auto"/>
                <w:right w:val="none" w:sz="0" w:space="0" w:color="auto"/>
              </w:divBdr>
            </w:div>
          </w:divsChild>
        </w:div>
        <w:div w:id="406851581">
          <w:marLeft w:val="0"/>
          <w:marRight w:val="0"/>
          <w:marTop w:val="0"/>
          <w:marBottom w:val="0"/>
          <w:divBdr>
            <w:top w:val="none" w:sz="0" w:space="0" w:color="auto"/>
            <w:left w:val="none" w:sz="0" w:space="0" w:color="auto"/>
            <w:bottom w:val="none" w:sz="0" w:space="0" w:color="auto"/>
            <w:right w:val="none" w:sz="0" w:space="0" w:color="auto"/>
          </w:divBdr>
          <w:divsChild>
            <w:div w:id="919870580">
              <w:marLeft w:val="0"/>
              <w:marRight w:val="0"/>
              <w:marTop w:val="0"/>
              <w:marBottom w:val="0"/>
              <w:divBdr>
                <w:top w:val="none" w:sz="0" w:space="0" w:color="auto"/>
                <w:left w:val="none" w:sz="0" w:space="0" w:color="auto"/>
                <w:bottom w:val="none" w:sz="0" w:space="0" w:color="auto"/>
                <w:right w:val="none" w:sz="0" w:space="0" w:color="auto"/>
              </w:divBdr>
            </w:div>
          </w:divsChild>
        </w:div>
        <w:div w:id="1047022022">
          <w:marLeft w:val="0"/>
          <w:marRight w:val="0"/>
          <w:marTop w:val="0"/>
          <w:marBottom w:val="0"/>
          <w:divBdr>
            <w:top w:val="none" w:sz="0" w:space="0" w:color="auto"/>
            <w:left w:val="none" w:sz="0" w:space="0" w:color="auto"/>
            <w:bottom w:val="none" w:sz="0" w:space="0" w:color="auto"/>
            <w:right w:val="none" w:sz="0" w:space="0" w:color="auto"/>
          </w:divBdr>
          <w:divsChild>
            <w:div w:id="1889608144">
              <w:marLeft w:val="0"/>
              <w:marRight w:val="0"/>
              <w:marTop w:val="0"/>
              <w:marBottom w:val="0"/>
              <w:divBdr>
                <w:top w:val="none" w:sz="0" w:space="0" w:color="auto"/>
                <w:left w:val="none" w:sz="0" w:space="0" w:color="auto"/>
                <w:bottom w:val="none" w:sz="0" w:space="0" w:color="auto"/>
                <w:right w:val="none" w:sz="0" w:space="0" w:color="auto"/>
              </w:divBdr>
            </w:div>
          </w:divsChild>
        </w:div>
        <w:div w:id="459151683">
          <w:marLeft w:val="0"/>
          <w:marRight w:val="0"/>
          <w:marTop w:val="0"/>
          <w:marBottom w:val="0"/>
          <w:divBdr>
            <w:top w:val="none" w:sz="0" w:space="0" w:color="auto"/>
            <w:left w:val="none" w:sz="0" w:space="0" w:color="auto"/>
            <w:bottom w:val="none" w:sz="0" w:space="0" w:color="auto"/>
            <w:right w:val="none" w:sz="0" w:space="0" w:color="auto"/>
          </w:divBdr>
          <w:divsChild>
            <w:div w:id="1282690448">
              <w:marLeft w:val="0"/>
              <w:marRight w:val="0"/>
              <w:marTop w:val="0"/>
              <w:marBottom w:val="0"/>
              <w:divBdr>
                <w:top w:val="none" w:sz="0" w:space="0" w:color="auto"/>
                <w:left w:val="none" w:sz="0" w:space="0" w:color="auto"/>
                <w:bottom w:val="none" w:sz="0" w:space="0" w:color="auto"/>
                <w:right w:val="none" w:sz="0" w:space="0" w:color="auto"/>
              </w:divBdr>
            </w:div>
          </w:divsChild>
        </w:div>
        <w:div w:id="67725823">
          <w:marLeft w:val="0"/>
          <w:marRight w:val="0"/>
          <w:marTop w:val="0"/>
          <w:marBottom w:val="0"/>
          <w:divBdr>
            <w:top w:val="none" w:sz="0" w:space="0" w:color="auto"/>
            <w:left w:val="none" w:sz="0" w:space="0" w:color="auto"/>
            <w:bottom w:val="none" w:sz="0" w:space="0" w:color="auto"/>
            <w:right w:val="none" w:sz="0" w:space="0" w:color="auto"/>
          </w:divBdr>
          <w:divsChild>
            <w:div w:id="897083853">
              <w:marLeft w:val="0"/>
              <w:marRight w:val="0"/>
              <w:marTop w:val="0"/>
              <w:marBottom w:val="0"/>
              <w:divBdr>
                <w:top w:val="none" w:sz="0" w:space="0" w:color="auto"/>
                <w:left w:val="none" w:sz="0" w:space="0" w:color="auto"/>
                <w:bottom w:val="none" w:sz="0" w:space="0" w:color="auto"/>
                <w:right w:val="none" w:sz="0" w:space="0" w:color="auto"/>
              </w:divBdr>
            </w:div>
          </w:divsChild>
        </w:div>
        <w:div w:id="2077433580">
          <w:marLeft w:val="0"/>
          <w:marRight w:val="0"/>
          <w:marTop w:val="0"/>
          <w:marBottom w:val="0"/>
          <w:divBdr>
            <w:top w:val="none" w:sz="0" w:space="0" w:color="auto"/>
            <w:left w:val="none" w:sz="0" w:space="0" w:color="auto"/>
            <w:bottom w:val="none" w:sz="0" w:space="0" w:color="auto"/>
            <w:right w:val="none" w:sz="0" w:space="0" w:color="auto"/>
          </w:divBdr>
          <w:divsChild>
            <w:div w:id="184366400">
              <w:marLeft w:val="0"/>
              <w:marRight w:val="0"/>
              <w:marTop w:val="0"/>
              <w:marBottom w:val="0"/>
              <w:divBdr>
                <w:top w:val="none" w:sz="0" w:space="0" w:color="auto"/>
                <w:left w:val="none" w:sz="0" w:space="0" w:color="auto"/>
                <w:bottom w:val="none" w:sz="0" w:space="0" w:color="auto"/>
                <w:right w:val="none" w:sz="0" w:space="0" w:color="auto"/>
              </w:divBdr>
            </w:div>
          </w:divsChild>
        </w:div>
        <w:div w:id="308674756">
          <w:marLeft w:val="0"/>
          <w:marRight w:val="0"/>
          <w:marTop w:val="0"/>
          <w:marBottom w:val="0"/>
          <w:divBdr>
            <w:top w:val="none" w:sz="0" w:space="0" w:color="auto"/>
            <w:left w:val="none" w:sz="0" w:space="0" w:color="auto"/>
            <w:bottom w:val="none" w:sz="0" w:space="0" w:color="auto"/>
            <w:right w:val="none" w:sz="0" w:space="0" w:color="auto"/>
          </w:divBdr>
          <w:divsChild>
            <w:div w:id="1623461232">
              <w:marLeft w:val="0"/>
              <w:marRight w:val="0"/>
              <w:marTop w:val="0"/>
              <w:marBottom w:val="0"/>
              <w:divBdr>
                <w:top w:val="none" w:sz="0" w:space="0" w:color="auto"/>
                <w:left w:val="none" w:sz="0" w:space="0" w:color="auto"/>
                <w:bottom w:val="none" w:sz="0" w:space="0" w:color="auto"/>
                <w:right w:val="none" w:sz="0" w:space="0" w:color="auto"/>
              </w:divBdr>
            </w:div>
          </w:divsChild>
        </w:div>
        <w:div w:id="1581018584">
          <w:marLeft w:val="0"/>
          <w:marRight w:val="0"/>
          <w:marTop w:val="0"/>
          <w:marBottom w:val="0"/>
          <w:divBdr>
            <w:top w:val="none" w:sz="0" w:space="0" w:color="auto"/>
            <w:left w:val="none" w:sz="0" w:space="0" w:color="auto"/>
            <w:bottom w:val="none" w:sz="0" w:space="0" w:color="auto"/>
            <w:right w:val="none" w:sz="0" w:space="0" w:color="auto"/>
          </w:divBdr>
          <w:divsChild>
            <w:div w:id="1879128350">
              <w:marLeft w:val="0"/>
              <w:marRight w:val="0"/>
              <w:marTop w:val="0"/>
              <w:marBottom w:val="0"/>
              <w:divBdr>
                <w:top w:val="none" w:sz="0" w:space="0" w:color="auto"/>
                <w:left w:val="none" w:sz="0" w:space="0" w:color="auto"/>
                <w:bottom w:val="none" w:sz="0" w:space="0" w:color="auto"/>
                <w:right w:val="none" w:sz="0" w:space="0" w:color="auto"/>
              </w:divBdr>
            </w:div>
          </w:divsChild>
        </w:div>
        <w:div w:id="1882594110">
          <w:marLeft w:val="0"/>
          <w:marRight w:val="0"/>
          <w:marTop w:val="0"/>
          <w:marBottom w:val="0"/>
          <w:divBdr>
            <w:top w:val="none" w:sz="0" w:space="0" w:color="auto"/>
            <w:left w:val="none" w:sz="0" w:space="0" w:color="auto"/>
            <w:bottom w:val="none" w:sz="0" w:space="0" w:color="auto"/>
            <w:right w:val="none" w:sz="0" w:space="0" w:color="auto"/>
          </w:divBdr>
          <w:divsChild>
            <w:div w:id="425736322">
              <w:marLeft w:val="0"/>
              <w:marRight w:val="0"/>
              <w:marTop w:val="0"/>
              <w:marBottom w:val="0"/>
              <w:divBdr>
                <w:top w:val="none" w:sz="0" w:space="0" w:color="auto"/>
                <w:left w:val="none" w:sz="0" w:space="0" w:color="auto"/>
                <w:bottom w:val="none" w:sz="0" w:space="0" w:color="auto"/>
                <w:right w:val="none" w:sz="0" w:space="0" w:color="auto"/>
              </w:divBdr>
            </w:div>
          </w:divsChild>
        </w:div>
        <w:div w:id="446655081">
          <w:marLeft w:val="0"/>
          <w:marRight w:val="0"/>
          <w:marTop w:val="0"/>
          <w:marBottom w:val="0"/>
          <w:divBdr>
            <w:top w:val="none" w:sz="0" w:space="0" w:color="auto"/>
            <w:left w:val="none" w:sz="0" w:space="0" w:color="auto"/>
            <w:bottom w:val="none" w:sz="0" w:space="0" w:color="auto"/>
            <w:right w:val="none" w:sz="0" w:space="0" w:color="auto"/>
          </w:divBdr>
          <w:divsChild>
            <w:div w:id="930167442">
              <w:marLeft w:val="0"/>
              <w:marRight w:val="0"/>
              <w:marTop w:val="0"/>
              <w:marBottom w:val="0"/>
              <w:divBdr>
                <w:top w:val="none" w:sz="0" w:space="0" w:color="auto"/>
                <w:left w:val="none" w:sz="0" w:space="0" w:color="auto"/>
                <w:bottom w:val="none" w:sz="0" w:space="0" w:color="auto"/>
                <w:right w:val="none" w:sz="0" w:space="0" w:color="auto"/>
              </w:divBdr>
            </w:div>
          </w:divsChild>
        </w:div>
        <w:div w:id="884952583">
          <w:marLeft w:val="0"/>
          <w:marRight w:val="0"/>
          <w:marTop w:val="0"/>
          <w:marBottom w:val="0"/>
          <w:divBdr>
            <w:top w:val="none" w:sz="0" w:space="0" w:color="auto"/>
            <w:left w:val="none" w:sz="0" w:space="0" w:color="auto"/>
            <w:bottom w:val="none" w:sz="0" w:space="0" w:color="auto"/>
            <w:right w:val="none" w:sz="0" w:space="0" w:color="auto"/>
          </w:divBdr>
          <w:divsChild>
            <w:div w:id="1456561607">
              <w:marLeft w:val="0"/>
              <w:marRight w:val="0"/>
              <w:marTop w:val="0"/>
              <w:marBottom w:val="0"/>
              <w:divBdr>
                <w:top w:val="none" w:sz="0" w:space="0" w:color="auto"/>
                <w:left w:val="none" w:sz="0" w:space="0" w:color="auto"/>
                <w:bottom w:val="none" w:sz="0" w:space="0" w:color="auto"/>
                <w:right w:val="none" w:sz="0" w:space="0" w:color="auto"/>
              </w:divBdr>
            </w:div>
          </w:divsChild>
        </w:div>
        <w:div w:id="926497091">
          <w:marLeft w:val="0"/>
          <w:marRight w:val="0"/>
          <w:marTop w:val="0"/>
          <w:marBottom w:val="0"/>
          <w:divBdr>
            <w:top w:val="none" w:sz="0" w:space="0" w:color="auto"/>
            <w:left w:val="none" w:sz="0" w:space="0" w:color="auto"/>
            <w:bottom w:val="none" w:sz="0" w:space="0" w:color="auto"/>
            <w:right w:val="none" w:sz="0" w:space="0" w:color="auto"/>
          </w:divBdr>
          <w:divsChild>
            <w:div w:id="1884322145">
              <w:marLeft w:val="0"/>
              <w:marRight w:val="0"/>
              <w:marTop w:val="0"/>
              <w:marBottom w:val="0"/>
              <w:divBdr>
                <w:top w:val="none" w:sz="0" w:space="0" w:color="auto"/>
                <w:left w:val="none" w:sz="0" w:space="0" w:color="auto"/>
                <w:bottom w:val="none" w:sz="0" w:space="0" w:color="auto"/>
                <w:right w:val="none" w:sz="0" w:space="0" w:color="auto"/>
              </w:divBdr>
            </w:div>
          </w:divsChild>
        </w:div>
        <w:div w:id="1282806644">
          <w:marLeft w:val="0"/>
          <w:marRight w:val="0"/>
          <w:marTop w:val="0"/>
          <w:marBottom w:val="0"/>
          <w:divBdr>
            <w:top w:val="none" w:sz="0" w:space="0" w:color="auto"/>
            <w:left w:val="none" w:sz="0" w:space="0" w:color="auto"/>
            <w:bottom w:val="none" w:sz="0" w:space="0" w:color="auto"/>
            <w:right w:val="none" w:sz="0" w:space="0" w:color="auto"/>
          </w:divBdr>
          <w:divsChild>
            <w:div w:id="1328941569">
              <w:marLeft w:val="0"/>
              <w:marRight w:val="0"/>
              <w:marTop w:val="0"/>
              <w:marBottom w:val="0"/>
              <w:divBdr>
                <w:top w:val="none" w:sz="0" w:space="0" w:color="auto"/>
                <w:left w:val="none" w:sz="0" w:space="0" w:color="auto"/>
                <w:bottom w:val="none" w:sz="0" w:space="0" w:color="auto"/>
                <w:right w:val="none" w:sz="0" w:space="0" w:color="auto"/>
              </w:divBdr>
            </w:div>
          </w:divsChild>
        </w:div>
        <w:div w:id="820731979">
          <w:marLeft w:val="0"/>
          <w:marRight w:val="0"/>
          <w:marTop w:val="0"/>
          <w:marBottom w:val="0"/>
          <w:divBdr>
            <w:top w:val="none" w:sz="0" w:space="0" w:color="auto"/>
            <w:left w:val="none" w:sz="0" w:space="0" w:color="auto"/>
            <w:bottom w:val="none" w:sz="0" w:space="0" w:color="auto"/>
            <w:right w:val="none" w:sz="0" w:space="0" w:color="auto"/>
          </w:divBdr>
          <w:divsChild>
            <w:div w:id="1608583860">
              <w:marLeft w:val="0"/>
              <w:marRight w:val="0"/>
              <w:marTop w:val="0"/>
              <w:marBottom w:val="0"/>
              <w:divBdr>
                <w:top w:val="none" w:sz="0" w:space="0" w:color="auto"/>
                <w:left w:val="none" w:sz="0" w:space="0" w:color="auto"/>
                <w:bottom w:val="none" w:sz="0" w:space="0" w:color="auto"/>
                <w:right w:val="none" w:sz="0" w:space="0" w:color="auto"/>
              </w:divBdr>
            </w:div>
          </w:divsChild>
        </w:div>
        <w:div w:id="1968124027">
          <w:marLeft w:val="0"/>
          <w:marRight w:val="0"/>
          <w:marTop w:val="0"/>
          <w:marBottom w:val="0"/>
          <w:divBdr>
            <w:top w:val="none" w:sz="0" w:space="0" w:color="auto"/>
            <w:left w:val="none" w:sz="0" w:space="0" w:color="auto"/>
            <w:bottom w:val="none" w:sz="0" w:space="0" w:color="auto"/>
            <w:right w:val="none" w:sz="0" w:space="0" w:color="auto"/>
          </w:divBdr>
          <w:divsChild>
            <w:div w:id="1395809203">
              <w:marLeft w:val="0"/>
              <w:marRight w:val="0"/>
              <w:marTop w:val="0"/>
              <w:marBottom w:val="0"/>
              <w:divBdr>
                <w:top w:val="none" w:sz="0" w:space="0" w:color="auto"/>
                <w:left w:val="none" w:sz="0" w:space="0" w:color="auto"/>
                <w:bottom w:val="none" w:sz="0" w:space="0" w:color="auto"/>
                <w:right w:val="none" w:sz="0" w:space="0" w:color="auto"/>
              </w:divBdr>
            </w:div>
          </w:divsChild>
        </w:div>
        <w:div w:id="427190251">
          <w:marLeft w:val="0"/>
          <w:marRight w:val="0"/>
          <w:marTop w:val="0"/>
          <w:marBottom w:val="0"/>
          <w:divBdr>
            <w:top w:val="none" w:sz="0" w:space="0" w:color="auto"/>
            <w:left w:val="none" w:sz="0" w:space="0" w:color="auto"/>
            <w:bottom w:val="none" w:sz="0" w:space="0" w:color="auto"/>
            <w:right w:val="none" w:sz="0" w:space="0" w:color="auto"/>
          </w:divBdr>
          <w:divsChild>
            <w:div w:id="33358362">
              <w:marLeft w:val="0"/>
              <w:marRight w:val="0"/>
              <w:marTop w:val="0"/>
              <w:marBottom w:val="0"/>
              <w:divBdr>
                <w:top w:val="none" w:sz="0" w:space="0" w:color="auto"/>
                <w:left w:val="none" w:sz="0" w:space="0" w:color="auto"/>
                <w:bottom w:val="none" w:sz="0" w:space="0" w:color="auto"/>
                <w:right w:val="none" w:sz="0" w:space="0" w:color="auto"/>
              </w:divBdr>
            </w:div>
          </w:divsChild>
        </w:div>
        <w:div w:id="1385133022">
          <w:marLeft w:val="0"/>
          <w:marRight w:val="0"/>
          <w:marTop w:val="0"/>
          <w:marBottom w:val="0"/>
          <w:divBdr>
            <w:top w:val="none" w:sz="0" w:space="0" w:color="auto"/>
            <w:left w:val="none" w:sz="0" w:space="0" w:color="auto"/>
            <w:bottom w:val="none" w:sz="0" w:space="0" w:color="auto"/>
            <w:right w:val="none" w:sz="0" w:space="0" w:color="auto"/>
          </w:divBdr>
          <w:divsChild>
            <w:div w:id="1538932332">
              <w:marLeft w:val="0"/>
              <w:marRight w:val="0"/>
              <w:marTop w:val="0"/>
              <w:marBottom w:val="0"/>
              <w:divBdr>
                <w:top w:val="none" w:sz="0" w:space="0" w:color="auto"/>
                <w:left w:val="none" w:sz="0" w:space="0" w:color="auto"/>
                <w:bottom w:val="none" w:sz="0" w:space="0" w:color="auto"/>
                <w:right w:val="none" w:sz="0" w:space="0" w:color="auto"/>
              </w:divBdr>
            </w:div>
          </w:divsChild>
        </w:div>
        <w:div w:id="13977">
          <w:marLeft w:val="0"/>
          <w:marRight w:val="0"/>
          <w:marTop w:val="0"/>
          <w:marBottom w:val="0"/>
          <w:divBdr>
            <w:top w:val="none" w:sz="0" w:space="0" w:color="auto"/>
            <w:left w:val="none" w:sz="0" w:space="0" w:color="auto"/>
            <w:bottom w:val="none" w:sz="0" w:space="0" w:color="auto"/>
            <w:right w:val="none" w:sz="0" w:space="0" w:color="auto"/>
          </w:divBdr>
          <w:divsChild>
            <w:div w:id="877622884">
              <w:marLeft w:val="0"/>
              <w:marRight w:val="0"/>
              <w:marTop w:val="0"/>
              <w:marBottom w:val="0"/>
              <w:divBdr>
                <w:top w:val="none" w:sz="0" w:space="0" w:color="auto"/>
                <w:left w:val="none" w:sz="0" w:space="0" w:color="auto"/>
                <w:bottom w:val="none" w:sz="0" w:space="0" w:color="auto"/>
                <w:right w:val="none" w:sz="0" w:space="0" w:color="auto"/>
              </w:divBdr>
            </w:div>
          </w:divsChild>
        </w:div>
        <w:div w:id="1883596230">
          <w:marLeft w:val="0"/>
          <w:marRight w:val="0"/>
          <w:marTop w:val="0"/>
          <w:marBottom w:val="0"/>
          <w:divBdr>
            <w:top w:val="none" w:sz="0" w:space="0" w:color="auto"/>
            <w:left w:val="none" w:sz="0" w:space="0" w:color="auto"/>
            <w:bottom w:val="none" w:sz="0" w:space="0" w:color="auto"/>
            <w:right w:val="none" w:sz="0" w:space="0" w:color="auto"/>
          </w:divBdr>
          <w:divsChild>
            <w:div w:id="6596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664">
      <w:bodyDiv w:val="1"/>
      <w:marLeft w:val="0"/>
      <w:marRight w:val="0"/>
      <w:marTop w:val="0"/>
      <w:marBottom w:val="0"/>
      <w:divBdr>
        <w:top w:val="none" w:sz="0" w:space="0" w:color="auto"/>
        <w:left w:val="none" w:sz="0" w:space="0" w:color="auto"/>
        <w:bottom w:val="none" w:sz="0" w:space="0" w:color="auto"/>
        <w:right w:val="none" w:sz="0" w:space="0" w:color="auto"/>
      </w:divBdr>
    </w:div>
    <w:div w:id="2047949520">
      <w:bodyDiv w:val="1"/>
      <w:marLeft w:val="0"/>
      <w:marRight w:val="0"/>
      <w:marTop w:val="0"/>
      <w:marBottom w:val="0"/>
      <w:divBdr>
        <w:top w:val="none" w:sz="0" w:space="0" w:color="auto"/>
        <w:left w:val="none" w:sz="0" w:space="0" w:color="auto"/>
        <w:bottom w:val="none" w:sz="0" w:space="0" w:color="auto"/>
        <w:right w:val="none" w:sz="0" w:space="0" w:color="auto"/>
      </w:divBdr>
    </w:div>
    <w:div w:id="207107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10</cp:revision>
  <dcterms:created xsi:type="dcterms:W3CDTF">2023-08-10T08:35:00Z</dcterms:created>
  <dcterms:modified xsi:type="dcterms:W3CDTF">2023-09-11T16:27:00Z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3b49a49dd4b21f10238987b4dc878e373dd3a684c52677e6daa4f0109aa89ee6</vt:lpwstr>
  </property>
</Properties>
</file>