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D2D" w:rsidRPr="00B33D2D" w:rsidRDefault="00B33D2D" w:rsidP="00B33D2D">
      <w:pPr>
        <w:spacing w:after="100" w:line="360" w:lineRule="auto"/>
        <w:jc w:val="center"/>
      </w:pPr>
      <w:r w:rsidRPr="00B33D2D">
        <w:rPr>
          <w:b/>
          <w:bCs/>
        </w:rPr>
        <w:t>Strategic Management</w:t>
      </w:r>
    </w:p>
    <w:p w:rsidR="00B33D2D" w:rsidRPr="00B33D2D" w:rsidRDefault="00B33D2D" w:rsidP="00B33D2D">
      <w:pPr>
        <w:spacing w:after="300" w:line="360" w:lineRule="auto"/>
        <w:jc w:val="center"/>
        <w:rPr>
          <w:b/>
          <w:bCs/>
        </w:rPr>
      </w:pPr>
      <w:r w:rsidRPr="00B33D2D">
        <w:rPr>
          <w:b/>
          <w:bCs/>
        </w:rPr>
        <w:t>Sep 2026 Examination</w:t>
      </w:r>
    </w:p>
    <w:p w:rsidR="00B33D2D" w:rsidRPr="00B33D2D" w:rsidRDefault="00B33D2D" w:rsidP="00B33D2D">
      <w:pPr>
        <w:spacing w:after="300" w:line="360" w:lineRule="auto"/>
      </w:pPr>
    </w:p>
    <w:p w:rsidR="00B33D2D" w:rsidRPr="00B33D2D" w:rsidRDefault="00B33D2D" w:rsidP="00B33D2D">
      <w:pPr>
        <w:spacing w:before="300" w:after="150" w:line="360" w:lineRule="auto"/>
        <w:jc w:val="both"/>
      </w:pPr>
      <w:r w:rsidRPr="00B33D2D">
        <w:rPr>
          <w:b/>
          <w:bCs/>
        </w:rPr>
        <w:t>Q1 BrightNest, a fast-growing home furnishings retailer, has expanded rapidly through its digital platform and customized product offerings. Despite healthy sales growth, competitors have begun copying its pricing tactics, website features, and promotional campaigns. The CEO believes the company's advantage may lie deeper in its supplier relationships, design team, customer data, and fulfillment system, but there is no structured internal assessment to confirm this. Senior managers disagree on which capabilities truly matter and where future investments should be directed. The board has asked for an internal analysis that identifies which resources are valuable, rare, difficult to imitate, and properly supported by the organization. Using the VRIO framework, how should the executive team assess BrightNest's internal resources and capabilities to determine which ones can deliver sustained competitive advantage, and what strategic actions should management take to strengthen weak or underorganized resources? (10 Marks)</w:t>
      </w:r>
    </w:p>
    <w:p w:rsidR="00B33D2D" w:rsidRPr="00B33D2D" w:rsidRDefault="00B33D2D" w:rsidP="00B33D2D">
      <w:pPr>
        <w:spacing w:after="150" w:line="360" w:lineRule="auto"/>
      </w:pPr>
      <w:proofErr w:type="gramStart"/>
      <w:r w:rsidRPr="00B33D2D">
        <w:rPr>
          <w:b/>
          <w:bCs/>
        </w:rPr>
        <w:t>Ans 1.</w:t>
      </w:r>
      <w:proofErr w:type="gramEnd"/>
    </w:p>
    <w:p w:rsidR="00B33D2D" w:rsidRPr="00B33D2D" w:rsidRDefault="00B33D2D" w:rsidP="00B33D2D">
      <w:pPr>
        <w:spacing w:after="100" w:line="360" w:lineRule="auto"/>
      </w:pPr>
      <w:r w:rsidRPr="00B33D2D">
        <w:rPr>
          <w:b/>
          <w:bCs/>
        </w:rPr>
        <w:t>Introduction</w:t>
      </w:r>
    </w:p>
    <w:p w:rsidR="00A20FFD" w:rsidRDefault="00B33D2D" w:rsidP="00803A12">
      <w:pPr>
        <w:spacing w:before="240" w:after="240" w:line="360" w:lineRule="auto"/>
        <w:jc w:val="both"/>
      </w:pPr>
      <w:r>
        <w:t xml:space="preserve">In a world where competitors easily copy pricing techniques, web features as well as promotional strategies, BrightNest's real competitive advantage should, if any and is present, lies in the assets which are more difficult to spot as well as replicate rapidly. The VRIO framework, examining whether the resources that BrightNest has are worth it, unique that are difficult to duplicate, and supported by organizational structure, gives an executive team a structured approach to get past management disagreement and determine whether the CEO's apparent advantages, supplier relationships, designers, customer records and fulfillment systems, actually </w:t>
      </w:r>
    </w:p>
    <w:p w:rsidR="00B33D2D" w:rsidRDefault="00B33D2D" w:rsidP="00B33D2D">
      <w:pPr>
        <w:spacing w:before="240" w:after="240" w:line="360" w:lineRule="auto"/>
        <w:jc w:val="both"/>
      </w:pPr>
    </w:p>
    <w:p w:rsidR="00803A12" w:rsidRPr="00803A12" w:rsidRDefault="00803A12" w:rsidP="00803A12">
      <w:pPr>
        <w:shd w:val="clear" w:color="auto" w:fill="FFFFFF"/>
        <w:spacing w:line="276" w:lineRule="auto"/>
        <w:jc w:val="center"/>
        <w:rPr>
          <w:rFonts w:ascii="Arial" w:eastAsia="Calibri" w:hAnsi="Arial"/>
          <w:color w:val="222222"/>
          <w:sz w:val="20"/>
          <w:szCs w:val="20"/>
          <w:lang w:val="en-IN"/>
        </w:rPr>
      </w:pPr>
      <w:proofErr w:type="gramStart"/>
      <w:r w:rsidRPr="00803A12">
        <w:rPr>
          <w:rFonts w:ascii="Georgia" w:eastAsia="Calibri" w:hAnsi="Georgia"/>
          <w:color w:val="000000"/>
          <w:sz w:val="33"/>
          <w:szCs w:val="33"/>
          <w:highlight w:val="cyan"/>
          <w:shd w:val="clear" w:color="auto" w:fill="FF0000"/>
          <w:lang w:val="en-IN"/>
        </w:rPr>
        <w:t>Its</w:t>
      </w:r>
      <w:proofErr w:type="gramEnd"/>
      <w:r w:rsidRPr="00803A12">
        <w:rPr>
          <w:rFonts w:ascii="Georgia" w:eastAsia="Calibri" w:hAnsi="Georgia"/>
          <w:color w:val="000000"/>
          <w:sz w:val="33"/>
          <w:szCs w:val="33"/>
          <w:highlight w:val="cyan"/>
          <w:shd w:val="clear" w:color="auto" w:fill="FF0000"/>
          <w:lang w:val="en-IN"/>
        </w:rPr>
        <w:t xml:space="preserve"> Half solved only</w:t>
      </w:r>
    </w:p>
    <w:p w:rsidR="00803A12" w:rsidRPr="00803A12" w:rsidRDefault="00803A12" w:rsidP="00803A12">
      <w:pPr>
        <w:shd w:val="clear" w:color="auto" w:fill="FFFFFF"/>
        <w:spacing w:before="240" w:after="240" w:line="276" w:lineRule="auto"/>
        <w:jc w:val="center"/>
        <w:rPr>
          <w:rFonts w:ascii="Georgia" w:eastAsia="Calibri" w:hAnsi="Georgia"/>
          <w:sz w:val="40"/>
          <w:szCs w:val="33"/>
          <w:shd w:val="clear" w:color="auto" w:fill="FFFF00"/>
          <w:lang w:val="en-IN"/>
        </w:rPr>
      </w:pPr>
      <w:r w:rsidRPr="00803A12">
        <w:rPr>
          <w:rFonts w:ascii="Georgia" w:eastAsia="Calibri" w:hAnsi="Georgia"/>
          <w:sz w:val="40"/>
          <w:szCs w:val="33"/>
          <w:shd w:val="clear" w:color="auto" w:fill="FFFF00"/>
          <w:lang w:val="en-IN"/>
        </w:rPr>
        <w:lastRenderedPageBreak/>
        <w:t xml:space="preserve">Buy </w:t>
      </w:r>
      <w:proofErr w:type="gramStart"/>
      <w:r w:rsidRPr="00803A12">
        <w:rPr>
          <w:rFonts w:ascii="Georgia" w:eastAsia="Calibri" w:hAnsi="Georgia"/>
          <w:sz w:val="40"/>
          <w:szCs w:val="33"/>
          <w:shd w:val="clear" w:color="auto" w:fill="FFFF00"/>
          <w:lang w:val="en-IN"/>
        </w:rPr>
        <w:t>Complete</w:t>
      </w:r>
      <w:proofErr w:type="gramEnd"/>
      <w:r w:rsidRPr="00803A12">
        <w:rPr>
          <w:rFonts w:ascii="Georgia" w:eastAsia="Calibri" w:hAnsi="Georgia"/>
          <w:sz w:val="40"/>
          <w:szCs w:val="33"/>
          <w:shd w:val="clear" w:color="auto" w:fill="FFFF00"/>
          <w:lang w:val="en-IN"/>
        </w:rPr>
        <w:t xml:space="preserve"> assignment from us</w:t>
      </w:r>
    </w:p>
    <w:p w:rsidR="00803A12" w:rsidRPr="00803A12" w:rsidRDefault="00803A12" w:rsidP="00803A12">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803A12">
        <w:rPr>
          <w:rFonts w:ascii="Georgia" w:eastAsia="Calibri" w:hAnsi="Georgia"/>
          <w:b/>
          <w:color w:val="222222"/>
          <w:sz w:val="33"/>
          <w:szCs w:val="33"/>
          <w:shd w:val="clear" w:color="auto" w:fill="FFFF00"/>
          <w:lang w:val="en-IN"/>
        </w:rPr>
        <w:t>Price – 190</w:t>
      </w:r>
      <w:proofErr w:type="gramStart"/>
      <w:r w:rsidRPr="00803A12">
        <w:rPr>
          <w:rFonts w:ascii="Georgia" w:eastAsia="Calibri" w:hAnsi="Georgia"/>
          <w:b/>
          <w:color w:val="222222"/>
          <w:sz w:val="33"/>
          <w:szCs w:val="33"/>
          <w:shd w:val="clear" w:color="auto" w:fill="FFFF00"/>
          <w:lang w:val="en-IN"/>
        </w:rPr>
        <w:t>/  assignment</w:t>
      </w:r>
      <w:proofErr w:type="gramEnd"/>
    </w:p>
    <w:p w:rsidR="00803A12" w:rsidRPr="00803A12" w:rsidRDefault="00803A12" w:rsidP="00803A12">
      <w:pPr>
        <w:spacing w:before="240" w:after="240" w:line="276" w:lineRule="auto"/>
        <w:jc w:val="center"/>
        <w:rPr>
          <w:rFonts w:ascii="Georgia" w:eastAsia="Calibri" w:hAnsi="Georgia"/>
          <w:b/>
          <w:bCs/>
          <w:color w:val="FFFFFF"/>
          <w:sz w:val="36"/>
          <w:szCs w:val="36"/>
          <w:shd w:val="clear" w:color="auto" w:fill="FFFF00"/>
          <w:lang w:val="en-IN"/>
        </w:rPr>
      </w:pPr>
      <w:r w:rsidRPr="00803A12">
        <w:rPr>
          <w:rFonts w:ascii="Georgia" w:eastAsia="Calibri" w:hAnsi="Georgia"/>
          <w:b/>
          <w:sz w:val="40"/>
          <w:szCs w:val="40"/>
          <w:highlight w:val="yellow"/>
          <w:lang w:val="en-IN"/>
        </w:rPr>
        <w:t>NMIMS Online University</w:t>
      </w:r>
      <w:r w:rsidRPr="00803A12">
        <w:rPr>
          <w:rFonts w:ascii="Georgia" w:eastAsia="Calibri" w:hAnsi="Georgia"/>
          <w:b/>
          <w:color w:val="222222"/>
          <w:sz w:val="33"/>
          <w:szCs w:val="33"/>
          <w:highlight w:val="yellow"/>
          <w:shd w:val="clear" w:color="auto" w:fill="FFFF00"/>
          <w:lang w:val="en-IN"/>
        </w:rPr>
        <w:t xml:space="preserve"> </w:t>
      </w:r>
      <w:r w:rsidRPr="00803A12">
        <w:rPr>
          <w:rFonts w:ascii="Georgia" w:eastAsia="Calibri" w:hAnsi="Georgia"/>
          <w:b/>
          <w:sz w:val="36"/>
          <w:szCs w:val="36"/>
          <w:lang w:val="en-IN"/>
        </w:rPr>
        <w:t xml:space="preserve">Complete </w:t>
      </w:r>
      <w:proofErr w:type="gramStart"/>
      <w:r w:rsidRPr="00803A12">
        <w:rPr>
          <w:rFonts w:ascii="Georgia" w:eastAsia="Calibri" w:hAnsi="Georgia"/>
          <w:b/>
          <w:sz w:val="36"/>
          <w:szCs w:val="36"/>
          <w:lang w:val="en-IN"/>
        </w:rPr>
        <w:t>SolvedAssignments</w:t>
      </w:r>
      <w:r w:rsidRPr="00803A12">
        <w:rPr>
          <w:rFonts w:ascii="Georgia" w:eastAsia="Calibri" w:hAnsi="Georgia"/>
          <w:b/>
          <w:color w:val="FF0000"/>
          <w:sz w:val="36"/>
          <w:szCs w:val="36"/>
          <w:lang w:val="en-IN"/>
        </w:rPr>
        <w:t xml:space="preserve">  </w:t>
      </w:r>
      <w:r w:rsidRPr="00803A12">
        <w:rPr>
          <w:rFonts w:ascii="Georgia" w:eastAsia="Calibri" w:hAnsi="Georgia"/>
          <w:b/>
          <w:bCs/>
          <w:color w:val="FFFFFF"/>
          <w:sz w:val="36"/>
          <w:szCs w:val="36"/>
          <w:highlight w:val="red"/>
          <w:shd w:val="clear" w:color="auto" w:fill="FFFF00"/>
          <w:lang w:val="en-IN"/>
        </w:rPr>
        <w:t>session</w:t>
      </w:r>
      <w:proofErr w:type="gramEnd"/>
      <w:r w:rsidRPr="00803A12">
        <w:rPr>
          <w:rFonts w:ascii="Georgia" w:eastAsia="Calibri" w:hAnsi="Georgia"/>
          <w:b/>
          <w:bCs/>
          <w:color w:val="FFFFFF"/>
          <w:sz w:val="36"/>
          <w:szCs w:val="36"/>
          <w:highlight w:val="red"/>
          <w:shd w:val="clear" w:color="auto" w:fill="FFFF00"/>
          <w:lang w:val="en-IN"/>
        </w:rPr>
        <w:t xml:space="preserve"> SEPT  2026</w:t>
      </w:r>
    </w:p>
    <w:p w:rsidR="00803A12" w:rsidRPr="00803A12" w:rsidRDefault="00803A12" w:rsidP="00803A12">
      <w:pPr>
        <w:spacing w:before="240" w:after="240" w:line="276" w:lineRule="auto"/>
        <w:jc w:val="center"/>
        <w:rPr>
          <w:rFonts w:ascii="Georgia" w:eastAsia="Calibri" w:hAnsi="Georgia"/>
          <w:b/>
          <w:sz w:val="36"/>
          <w:szCs w:val="36"/>
          <w:lang w:val="en-IN"/>
        </w:rPr>
      </w:pPr>
      <w:r w:rsidRPr="00803A12">
        <w:rPr>
          <w:rFonts w:ascii="Georgia" w:eastAsia="Calibri" w:hAnsi="Georgia"/>
          <w:b/>
          <w:sz w:val="36"/>
          <w:szCs w:val="36"/>
          <w:highlight w:val="cyan"/>
          <w:lang w:val="en-IN"/>
        </w:rPr>
        <w:t>Last date AUG 2026</w:t>
      </w:r>
    </w:p>
    <w:p w:rsidR="00803A12" w:rsidRPr="00803A12" w:rsidRDefault="00803A12" w:rsidP="00803A12">
      <w:pPr>
        <w:spacing w:before="240" w:after="240" w:line="276" w:lineRule="auto"/>
        <w:jc w:val="center"/>
        <w:rPr>
          <w:rFonts w:ascii="Georgia" w:eastAsia="Calibri" w:hAnsi="Georgia"/>
          <w:sz w:val="32"/>
          <w:szCs w:val="32"/>
          <w:lang w:val="en-IN"/>
        </w:rPr>
      </w:pPr>
      <w:proofErr w:type="gramStart"/>
      <w:r w:rsidRPr="00803A12">
        <w:rPr>
          <w:rFonts w:ascii="Georgia" w:eastAsia="Calibri" w:hAnsi="Georgia"/>
          <w:sz w:val="32"/>
          <w:szCs w:val="32"/>
          <w:lang w:val="en-IN"/>
        </w:rPr>
        <w:t>buy</w:t>
      </w:r>
      <w:proofErr w:type="gramEnd"/>
      <w:r w:rsidRPr="00803A12">
        <w:rPr>
          <w:rFonts w:ascii="Georgia" w:eastAsia="Calibri" w:hAnsi="Georgia"/>
          <w:sz w:val="32"/>
          <w:szCs w:val="32"/>
          <w:lang w:val="en-IN"/>
        </w:rPr>
        <w:t xml:space="preserve"> cheap assignment help online from us easily</w:t>
      </w:r>
    </w:p>
    <w:p w:rsidR="00803A12" w:rsidRPr="00803A12" w:rsidRDefault="00803A12" w:rsidP="00803A12">
      <w:pPr>
        <w:spacing w:before="240" w:after="240" w:line="276" w:lineRule="auto"/>
        <w:jc w:val="center"/>
        <w:rPr>
          <w:rFonts w:ascii="Georgia" w:eastAsia="Calibri" w:hAnsi="Georgia"/>
          <w:sz w:val="32"/>
          <w:szCs w:val="32"/>
          <w:lang w:val="en-GB"/>
        </w:rPr>
      </w:pPr>
      <w:proofErr w:type="gramStart"/>
      <w:r w:rsidRPr="00803A12">
        <w:rPr>
          <w:rFonts w:ascii="Georgia" w:eastAsia="Calibri" w:hAnsi="Georgia"/>
          <w:sz w:val="32"/>
          <w:szCs w:val="32"/>
          <w:lang w:val="en-IN"/>
        </w:rPr>
        <w:t>we</w:t>
      </w:r>
      <w:proofErr w:type="gramEnd"/>
      <w:r w:rsidRPr="00803A12">
        <w:rPr>
          <w:rFonts w:ascii="Georgia" w:eastAsia="Calibri" w:hAnsi="Georgia"/>
          <w:sz w:val="32"/>
          <w:szCs w:val="32"/>
          <w:lang w:val="en-IN"/>
        </w:rPr>
        <w:t xml:space="preserve"> are here to help you with the best and cheap help </w:t>
      </w:r>
    </w:p>
    <w:p w:rsidR="00803A12" w:rsidRPr="00803A12" w:rsidRDefault="00803A12" w:rsidP="00803A12">
      <w:pPr>
        <w:spacing w:before="240" w:after="240" w:line="276" w:lineRule="auto"/>
        <w:jc w:val="center"/>
        <w:rPr>
          <w:rFonts w:ascii="Georgia" w:eastAsia="Calibri" w:hAnsi="Georgia"/>
          <w:b/>
          <w:sz w:val="44"/>
          <w:szCs w:val="44"/>
          <w:lang w:val="en-IN"/>
        </w:rPr>
      </w:pPr>
      <w:r w:rsidRPr="00803A12">
        <w:rPr>
          <w:rFonts w:ascii="Georgia" w:eastAsia="Calibri" w:hAnsi="Georgia"/>
          <w:b/>
          <w:sz w:val="36"/>
          <w:szCs w:val="36"/>
          <w:lang w:val="en-IN"/>
        </w:rPr>
        <w:t>Contact No –</w:t>
      </w:r>
      <w:r w:rsidRPr="00803A12">
        <w:rPr>
          <w:rFonts w:ascii="Georgia" w:eastAsia="Calibri" w:hAnsi="Georgia"/>
          <w:b/>
          <w:sz w:val="44"/>
          <w:szCs w:val="44"/>
          <w:lang w:val="en-IN"/>
        </w:rPr>
        <w:t xml:space="preserve"> </w:t>
      </w:r>
      <w:r w:rsidRPr="00803A12">
        <w:rPr>
          <w:rFonts w:ascii="Georgia" w:eastAsia="Calibri" w:hAnsi="Georgia"/>
          <w:b/>
          <w:sz w:val="40"/>
          <w:szCs w:val="40"/>
          <w:highlight w:val="yellow"/>
          <w:lang w:val="en-IN"/>
        </w:rPr>
        <w:t>8791514139</w:t>
      </w:r>
      <w:r w:rsidRPr="00803A12">
        <w:rPr>
          <w:rFonts w:ascii="Georgia" w:eastAsia="Calibri" w:hAnsi="Georgia"/>
          <w:b/>
          <w:sz w:val="40"/>
          <w:szCs w:val="40"/>
          <w:lang w:val="en-IN"/>
        </w:rPr>
        <w:t xml:space="preserve"> (WhatsApp)</w:t>
      </w:r>
    </w:p>
    <w:p w:rsidR="00803A12" w:rsidRPr="00803A12" w:rsidRDefault="00803A12" w:rsidP="00803A12">
      <w:pPr>
        <w:spacing w:before="240" w:after="240" w:line="276" w:lineRule="auto"/>
        <w:jc w:val="center"/>
        <w:rPr>
          <w:rFonts w:ascii="Georgia" w:eastAsia="Calibri" w:hAnsi="Georgia"/>
          <w:b/>
          <w:sz w:val="32"/>
          <w:szCs w:val="32"/>
          <w:lang w:val="en-IN"/>
        </w:rPr>
      </w:pPr>
      <w:r w:rsidRPr="00803A12">
        <w:rPr>
          <w:rFonts w:ascii="Georgia" w:eastAsia="Calibri" w:hAnsi="Georgia"/>
          <w:b/>
          <w:sz w:val="32"/>
          <w:szCs w:val="32"/>
          <w:lang w:val="en-IN"/>
        </w:rPr>
        <w:t>OR</w:t>
      </w:r>
    </w:p>
    <w:p w:rsidR="00803A12" w:rsidRPr="00803A12" w:rsidRDefault="00803A12" w:rsidP="00803A12">
      <w:pPr>
        <w:spacing w:before="240" w:after="240" w:line="276" w:lineRule="auto"/>
        <w:jc w:val="center"/>
        <w:rPr>
          <w:rFonts w:ascii="Georgia" w:eastAsia="Calibri" w:hAnsi="Georgia"/>
          <w:b/>
          <w:sz w:val="32"/>
          <w:szCs w:val="32"/>
          <w:lang w:val="en-IN"/>
        </w:rPr>
      </w:pPr>
      <w:r w:rsidRPr="00803A12">
        <w:rPr>
          <w:rFonts w:ascii="Georgia" w:eastAsia="Calibri" w:hAnsi="Georgia"/>
          <w:b/>
          <w:sz w:val="32"/>
          <w:szCs w:val="32"/>
          <w:lang w:val="en-IN"/>
        </w:rPr>
        <w:t>Mail us</w:t>
      </w:r>
      <w:proofErr w:type="gramStart"/>
      <w:r w:rsidRPr="00803A12">
        <w:rPr>
          <w:rFonts w:ascii="Georgia" w:eastAsia="Calibri" w:hAnsi="Georgia"/>
          <w:b/>
          <w:sz w:val="32"/>
          <w:szCs w:val="32"/>
          <w:lang w:val="en-IN"/>
        </w:rPr>
        <w:t xml:space="preserve">-  </w:t>
      </w:r>
      <w:proofErr w:type="gramEnd"/>
      <w:r w:rsidRPr="00803A12">
        <w:rPr>
          <w:rFonts w:ascii="Calibri" w:eastAsia="Calibri" w:hAnsi="Calibri"/>
          <w:sz w:val="22"/>
          <w:szCs w:val="22"/>
          <w:lang w:val="en-IN"/>
        </w:rPr>
        <w:fldChar w:fldCharType="begin"/>
      </w:r>
      <w:r w:rsidRPr="00803A12">
        <w:rPr>
          <w:rFonts w:ascii="Calibri" w:eastAsia="Calibri" w:hAnsi="Calibri"/>
          <w:sz w:val="22"/>
          <w:szCs w:val="22"/>
          <w:lang w:val="en-IN"/>
        </w:rPr>
        <w:instrText>HYPERLINK "mailto:bestassignment247@gmail.com"</w:instrText>
      </w:r>
      <w:r w:rsidRPr="00803A12">
        <w:rPr>
          <w:rFonts w:ascii="Calibri" w:eastAsia="Calibri" w:hAnsi="Calibri"/>
          <w:sz w:val="22"/>
          <w:szCs w:val="22"/>
          <w:lang w:val="en-IN"/>
        </w:rPr>
        <w:fldChar w:fldCharType="separate"/>
      </w:r>
      <w:r w:rsidRPr="00803A12">
        <w:rPr>
          <w:rFonts w:ascii="Georgia" w:eastAsia="Calibri" w:hAnsi="Georgia"/>
          <w:b/>
          <w:color w:val="0000FF"/>
          <w:sz w:val="32"/>
          <w:szCs w:val="22"/>
          <w:u w:val="single"/>
          <w:lang w:val="en-IN"/>
        </w:rPr>
        <w:t>bestassignment247@gmail.com</w:t>
      </w:r>
      <w:r w:rsidRPr="00803A12">
        <w:rPr>
          <w:rFonts w:ascii="Calibri" w:eastAsia="Calibri" w:hAnsi="Calibri"/>
          <w:sz w:val="22"/>
          <w:szCs w:val="22"/>
          <w:lang w:val="en-IN"/>
        </w:rPr>
        <w:fldChar w:fldCharType="end"/>
      </w:r>
    </w:p>
    <w:p w:rsidR="00803A12" w:rsidRPr="00803A12" w:rsidRDefault="00803A12" w:rsidP="00803A12">
      <w:pPr>
        <w:spacing w:after="200" w:line="360" w:lineRule="auto"/>
        <w:jc w:val="center"/>
        <w:rPr>
          <w:rFonts w:eastAsia="Calibri"/>
          <w:sz w:val="22"/>
          <w:szCs w:val="22"/>
          <w:lang w:val="en-IN"/>
        </w:rPr>
      </w:pPr>
      <w:r w:rsidRPr="00803A12">
        <w:rPr>
          <w:rFonts w:ascii="Georgia" w:eastAsia="Calibri" w:hAnsi="Georgia"/>
          <w:b/>
          <w:sz w:val="32"/>
          <w:szCs w:val="32"/>
          <w:lang w:val="en-IN"/>
        </w:rPr>
        <w:t xml:space="preserve">Our website - </w:t>
      </w:r>
      <w:hyperlink r:id="rId4" w:history="1">
        <w:r w:rsidRPr="00803A12">
          <w:rPr>
            <w:rFonts w:ascii="Georgia" w:eastAsia="Calibri" w:hAnsi="Georgia"/>
            <w:b/>
            <w:color w:val="0000FF"/>
            <w:sz w:val="32"/>
            <w:u w:val="single"/>
            <w:lang w:val="en-IN"/>
          </w:rPr>
          <w:t>www.assignmentsupport.in</w:t>
        </w:r>
      </w:hyperlink>
    </w:p>
    <w:p w:rsidR="00B33D2D" w:rsidRDefault="00B33D2D" w:rsidP="00B33D2D">
      <w:pPr>
        <w:spacing w:before="240" w:after="240" w:line="360" w:lineRule="auto"/>
        <w:jc w:val="both"/>
      </w:pPr>
    </w:p>
    <w:p w:rsidR="00B33D2D" w:rsidRPr="00B33D2D" w:rsidRDefault="00B33D2D" w:rsidP="00B33D2D">
      <w:pPr>
        <w:spacing w:before="300" w:after="150" w:line="360" w:lineRule="auto"/>
        <w:jc w:val="both"/>
      </w:pPr>
      <w:r w:rsidRPr="00B33D2D">
        <w:rPr>
          <w:b/>
          <w:bCs/>
        </w:rPr>
        <w:t xml:space="preserve">Q2 </w:t>
      </w:r>
      <w:proofErr w:type="gramStart"/>
      <w:r w:rsidRPr="00B33D2D">
        <w:rPr>
          <w:b/>
          <w:bCs/>
        </w:rPr>
        <w:t>An</w:t>
      </w:r>
      <w:proofErr w:type="gramEnd"/>
      <w:r w:rsidRPr="00B33D2D">
        <w:rPr>
          <w:b/>
          <w:bCs/>
        </w:rPr>
        <w:t xml:space="preserve"> Indian manufacturing company plans to enter a foreign market where customer demand appears attractive, but regulatory restrictions, local sourcing expectations, and limited market knowledge create major barriers. The leadership team is considering three cooperative options: a joint venture with a local producer, a licensing arrangement with an established regional distributor, or a value-chain partnership with suppliers and retailers. The firm wants fast market access and lower financial risk, yet fears losing control over quality, exposing proprietary know-how, and becoming dependent on a partner that could eventually turn into a competitor. The board has asked for a strategic assessment of which alliance structure best supports entry while preserving long-term competitive flexibility. Evaluate which strategic alliance form would be most appropriate for the company's expansion challenge. Critique the trade-offs among a joint venture, licensing arrangement, </w:t>
      </w:r>
      <w:r w:rsidRPr="00B33D2D">
        <w:rPr>
          <w:b/>
          <w:bCs/>
        </w:rPr>
        <w:lastRenderedPageBreak/>
        <w:t>and value-chain partnership, and justify your recommendation in terms of market access, control, risk exposure, and protection of core capabilities? (10 Marks)</w:t>
      </w:r>
    </w:p>
    <w:p w:rsidR="00B33D2D" w:rsidRPr="00B33D2D" w:rsidRDefault="00B33D2D" w:rsidP="00B33D2D">
      <w:pPr>
        <w:spacing w:after="150" w:line="360" w:lineRule="auto"/>
      </w:pPr>
      <w:proofErr w:type="gramStart"/>
      <w:r w:rsidRPr="00B33D2D">
        <w:rPr>
          <w:b/>
          <w:bCs/>
        </w:rPr>
        <w:t>Ans 2.</w:t>
      </w:r>
      <w:proofErr w:type="gramEnd"/>
    </w:p>
    <w:p w:rsidR="00B33D2D" w:rsidRPr="00B33D2D" w:rsidRDefault="00B33D2D" w:rsidP="00B33D2D">
      <w:pPr>
        <w:spacing w:after="100" w:line="360" w:lineRule="auto"/>
      </w:pPr>
      <w:r w:rsidRPr="00B33D2D">
        <w:rPr>
          <w:b/>
          <w:bCs/>
        </w:rPr>
        <w:t>Introduction</w:t>
      </w:r>
    </w:p>
    <w:p w:rsidR="00A20FFD" w:rsidRDefault="00B33D2D" w:rsidP="00803A12">
      <w:pPr>
        <w:spacing w:before="240" w:after="240" w:line="360" w:lineRule="auto"/>
        <w:jc w:val="both"/>
      </w:pPr>
      <w:r>
        <w:t xml:space="preserve">Moving into a market abroad with an attractive market but a real set of regulations, source and information challenges force this Indian firm to make a choice between a joint venture, licence arrangement or value-chain partnership, each offering a different compromise between speed to market access in addition to control retention and security of knowledge-based assets. What is the best option depends on which risks the business is hesitant to accept as no one alliance structure simultaneously maximizes efficiency, safety and control The board's demand for a </w:t>
      </w:r>
    </w:p>
    <w:p w:rsidR="00B33D2D" w:rsidRDefault="00B33D2D" w:rsidP="00B33D2D">
      <w:pPr>
        <w:spacing w:before="240" w:after="240" w:line="360" w:lineRule="auto"/>
        <w:jc w:val="both"/>
        <w:rPr>
          <w:b/>
          <w:bCs/>
        </w:rPr>
      </w:pPr>
    </w:p>
    <w:p w:rsidR="00B33D2D" w:rsidRDefault="00B33D2D" w:rsidP="00B33D2D">
      <w:pPr>
        <w:spacing w:before="240" w:after="240" w:line="360" w:lineRule="auto"/>
        <w:jc w:val="both"/>
        <w:rPr>
          <w:b/>
          <w:bCs/>
        </w:rPr>
      </w:pPr>
    </w:p>
    <w:p w:rsidR="00B33D2D" w:rsidRPr="00B33D2D" w:rsidRDefault="00B33D2D" w:rsidP="00B33D2D">
      <w:pPr>
        <w:spacing w:before="300" w:after="150" w:line="360" w:lineRule="auto"/>
        <w:jc w:val="both"/>
      </w:pPr>
      <w:r w:rsidRPr="00B33D2D">
        <w:rPr>
          <w:b/>
          <w:bCs/>
        </w:rPr>
        <w:t xml:space="preserve">Q3 (A) FreshRoute Retail, a fast-growing supermarket chain, sources products from multiple regions and serves urban consumers with changing lifestyle preferences. Recent drought conditions have affected agricultural output, while inflation has reduced household spending in some segments. Meanwhile, consumers increasingly favor local, sustainable, and ethically produced goods, and regulators are considering tighter waste-management and packaging rules. Suppliers are uneven in their ability to meet these expectations, and rival chains are already marketing themselves as climate-conscious brands. Senior management has realized that isolated market reports are no longer enough to guide strategy. They need a structured scanning approach that captures broad external changes and translates them into practical business responses. Design an enterprise-wide environmental scanning system that helps the retailer </w:t>
      </w:r>
      <w:proofErr w:type="gramStart"/>
      <w:r w:rsidRPr="00B33D2D">
        <w:rPr>
          <w:b/>
          <w:bCs/>
        </w:rPr>
        <w:t>identify</w:t>
      </w:r>
      <w:proofErr w:type="gramEnd"/>
      <w:r w:rsidRPr="00B33D2D">
        <w:rPr>
          <w:b/>
          <w:bCs/>
        </w:rPr>
        <w:t xml:space="preserve"> emerging risks and growth opportunities across the natural, societal, and task environments. Your system should show how managers can convert scanning insights into coordinated actions that improve sustainability, regulatory readiness, and competitive differentiation. (5 Marks)</w:t>
      </w:r>
    </w:p>
    <w:p w:rsidR="00B33D2D" w:rsidRPr="00B33D2D" w:rsidRDefault="00B33D2D" w:rsidP="00B33D2D">
      <w:pPr>
        <w:spacing w:after="150" w:line="360" w:lineRule="auto"/>
      </w:pPr>
      <w:proofErr w:type="gramStart"/>
      <w:r w:rsidRPr="00B33D2D">
        <w:rPr>
          <w:b/>
          <w:bCs/>
        </w:rPr>
        <w:t>Ans 3 (A).</w:t>
      </w:r>
      <w:proofErr w:type="gramEnd"/>
    </w:p>
    <w:p w:rsidR="00B33D2D" w:rsidRPr="00B33D2D" w:rsidRDefault="00B33D2D" w:rsidP="00B33D2D">
      <w:pPr>
        <w:spacing w:after="100" w:line="360" w:lineRule="auto"/>
      </w:pPr>
      <w:r w:rsidRPr="00B33D2D">
        <w:rPr>
          <w:b/>
          <w:bCs/>
        </w:rPr>
        <w:lastRenderedPageBreak/>
        <w:t>Introduction</w:t>
      </w:r>
    </w:p>
    <w:p w:rsidR="00A20FFD" w:rsidRDefault="00B33D2D" w:rsidP="00803A12">
      <w:pPr>
        <w:spacing w:before="240" w:after="240" w:line="360" w:lineRule="auto"/>
        <w:jc w:val="both"/>
      </w:pPr>
      <w:r>
        <w:t xml:space="preserve">These reports are not sufficient to longer capture the combined pressure caused by drought, rising inflation, shifts in consumer expectations and the imminent legislation that is threatening FreshRoute Retail. A comprehensive enterprise-wide system for environmental scanning which is designed to cover the tasks, the societal, and natural environments, gives management an ongoing, coordinated method to identify these signals in the early stages to translate them into </w:t>
      </w:r>
    </w:p>
    <w:p w:rsidR="00B33D2D" w:rsidRDefault="00B33D2D" w:rsidP="00B33D2D">
      <w:pPr>
        <w:spacing w:before="240" w:after="240" w:line="360" w:lineRule="auto"/>
        <w:jc w:val="both"/>
        <w:rPr>
          <w:b/>
          <w:bCs/>
        </w:rPr>
      </w:pPr>
    </w:p>
    <w:p w:rsidR="00B33D2D" w:rsidRDefault="00B33D2D" w:rsidP="00B33D2D">
      <w:pPr>
        <w:spacing w:before="240" w:after="240" w:line="360" w:lineRule="auto"/>
        <w:jc w:val="both"/>
        <w:rPr>
          <w:b/>
          <w:bCs/>
        </w:rPr>
      </w:pPr>
    </w:p>
    <w:p w:rsidR="00B33D2D" w:rsidRPr="00B33D2D" w:rsidRDefault="00B33D2D" w:rsidP="00B33D2D">
      <w:pPr>
        <w:spacing w:before="300" w:after="150" w:line="360" w:lineRule="auto"/>
        <w:jc w:val="both"/>
      </w:pPr>
      <w:r w:rsidRPr="00B33D2D">
        <w:rPr>
          <w:b/>
          <w:bCs/>
        </w:rPr>
        <w:t>Q3 (B) UrbanNest, a premium home furnishing retailer, has expanded rapidly through online channels but is now struggling with rising customer acquisition costs and declining store productivity. The founder often tells staff that the company's goal is to be 'the most loved home brand,' yet managers admit this aspiration has not been translated into specific, measurable outcomes. Different teams are focusing on unrelated targets, from social media engagement to warehouse expansion, without a shared strategic logic. Competitors include luxury boutiques, low-cost online marketplaces, and direct-to-consumer design brands. The executive committee has requested a fresh strategy formulation effort that can connect purpose, priorities, and market differentiation. Design a strategic formulation approach for UrbanNest that translates broad ambition into a mission-led plan with precise objectives and a competitive positioning strategy. Briefly explain how your proposal would help the company move from vague goals to actionable priorities that improve profitability, efficiency, and market share in a crowded industry. (5 Marks)</w:t>
      </w:r>
    </w:p>
    <w:p w:rsidR="00B33D2D" w:rsidRPr="00B33D2D" w:rsidRDefault="00B33D2D" w:rsidP="00B33D2D">
      <w:pPr>
        <w:spacing w:after="150" w:line="360" w:lineRule="auto"/>
      </w:pPr>
      <w:proofErr w:type="gramStart"/>
      <w:r w:rsidRPr="00B33D2D">
        <w:rPr>
          <w:b/>
          <w:bCs/>
        </w:rPr>
        <w:t>Ans 3 (B).</w:t>
      </w:r>
      <w:proofErr w:type="gramEnd"/>
    </w:p>
    <w:p w:rsidR="00B33D2D" w:rsidRPr="00B33D2D" w:rsidRDefault="00B33D2D" w:rsidP="00B33D2D">
      <w:pPr>
        <w:spacing w:after="100" w:line="360" w:lineRule="auto"/>
      </w:pPr>
      <w:r w:rsidRPr="00B33D2D">
        <w:rPr>
          <w:b/>
          <w:bCs/>
        </w:rPr>
        <w:t>Introduction</w:t>
      </w:r>
    </w:p>
    <w:p w:rsidR="00A20FFD" w:rsidRDefault="00B33D2D" w:rsidP="00803A12">
      <w:pPr>
        <w:spacing w:before="240" w:after="240" w:line="360" w:lineRule="auto"/>
        <w:jc w:val="both"/>
      </w:pPr>
      <w:r>
        <w:t xml:space="preserve">UrbanNest's dream of being "the most loved home brand" has not been transcribed into concrete goals, leaving teams pursuing unrelated targets without common strategic logic. A structured </w:t>
      </w:r>
      <w:r>
        <w:lastRenderedPageBreak/>
        <w:t xml:space="preserve">strategy formulation approach starting with mission statement through clear objectives, and finally competitive positioning, gives the company the coherent plan which can transform broad- </w:t>
      </w:r>
    </w:p>
    <w:sectPr w:rsidR="00A20FFD" w:rsidSect="00A20FF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A20FFD"/>
    <w:rsid w:val="00803A12"/>
    <w:rsid w:val="00A20FFD"/>
    <w:rsid w:val="00B200AA"/>
    <w:rsid w:val="00B33D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1072</Words>
  <Characters>6117</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2026-07-03T15:02:00Z</dcterms:created>
  <dcterms:modified xsi:type="dcterms:W3CDTF">2026-07-04T20:07:00Z</dcterms:modified>
</cp:coreProperties>
</file>