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04" w:rsidRDefault="00643A11" w:rsidP="00643A11">
      <w:pPr>
        <w:spacing w:after="80" w:line="360" w:lineRule="auto"/>
        <w:jc w:val="center"/>
      </w:pPr>
      <w:r>
        <w:rPr>
          <w:b/>
          <w:bCs/>
          <w:sz w:val="28"/>
          <w:szCs w:val="28"/>
        </w:rPr>
        <w:t>Organisational Theory, Structure and Design</w:t>
      </w:r>
    </w:p>
    <w:p w:rsidR="00BA2F04" w:rsidRDefault="00643A11" w:rsidP="00643A11">
      <w:pPr>
        <w:spacing w:after="80" w:line="360" w:lineRule="auto"/>
        <w:jc w:val="center"/>
      </w:pPr>
      <w:r>
        <w:rPr>
          <w:b/>
          <w:bCs/>
        </w:rPr>
        <w:t>Jun 2026 Examination</w:t>
      </w:r>
    </w:p>
    <w:p w:rsidR="00643A11" w:rsidRDefault="00643A11" w:rsidP="00643A11">
      <w:pPr>
        <w:spacing w:before="200" w:after="100" w:line="360" w:lineRule="auto"/>
        <w:jc w:val="both"/>
        <w:rPr>
          <w:b/>
          <w:bCs/>
        </w:rPr>
      </w:pPr>
    </w:p>
    <w:p w:rsidR="00643A11" w:rsidRDefault="00643A11" w:rsidP="00643A11">
      <w:pPr>
        <w:spacing w:before="200" w:after="100" w:line="360" w:lineRule="auto"/>
        <w:jc w:val="both"/>
        <w:rPr>
          <w:b/>
          <w:bCs/>
        </w:rPr>
      </w:pPr>
    </w:p>
    <w:p w:rsidR="00BA2F04" w:rsidRDefault="00643A11" w:rsidP="00643A11">
      <w:pPr>
        <w:spacing w:before="200" w:after="100" w:line="360" w:lineRule="auto"/>
        <w:jc w:val="both"/>
      </w:pPr>
      <w:r>
        <w:rPr>
          <w:b/>
          <w:bCs/>
        </w:rPr>
        <w:t>Q1. A fast-growing consumer goods company has recently restructured to become less hierarchical and more decentralized, empowering team leaders to make operational and strategic decisions. However, this shift has resulted in increased coalition-building an</w:t>
      </w:r>
      <w:r>
        <w:rPr>
          <w:b/>
          <w:bCs/>
        </w:rPr>
        <w:t>d political maneuvering, as individual managers form alliances to gain support for competing product launches and resource access. Senior management is struggling to ensure these coalitions remain constructive and aligned with company values.</w:t>
      </w:r>
    </w:p>
    <w:p w:rsidR="00BA2F04" w:rsidRDefault="00643A11" w:rsidP="00643A11">
      <w:pPr>
        <w:spacing w:before="200" w:after="100" w:line="360" w:lineRule="auto"/>
        <w:jc w:val="both"/>
      </w:pPr>
      <w:r>
        <w:rPr>
          <w:b/>
          <w:bCs/>
        </w:rPr>
        <w:t>Apply the rel</w:t>
      </w:r>
      <w:r>
        <w:rPr>
          <w:b/>
          <w:bCs/>
        </w:rPr>
        <w:t>evant political strategies and leadership models to guide how senior management should foster constructive politics while curbing destructive behaviors in this decentralized environment. What mechanisms can be put in place to encourage healthy coalition-bu</w:t>
      </w:r>
      <w:r>
        <w:rPr>
          <w:b/>
          <w:bCs/>
        </w:rPr>
        <w:t>ilding and discourage unethical political tactics? (10 Marks)</w:t>
      </w:r>
    </w:p>
    <w:p w:rsidR="00BA2F04" w:rsidRDefault="00643A11" w:rsidP="00643A11">
      <w:pPr>
        <w:spacing w:before="200" w:after="80" w:line="360" w:lineRule="auto"/>
        <w:jc w:val="both"/>
      </w:pPr>
      <w:proofErr w:type="gramStart"/>
      <w:r>
        <w:rPr>
          <w:b/>
          <w:bCs/>
        </w:rPr>
        <w:t>Ans 1.</w:t>
      </w:r>
      <w:proofErr w:type="gramEnd"/>
    </w:p>
    <w:p w:rsidR="00BA2F04" w:rsidRDefault="00643A11" w:rsidP="00643A11">
      <w:pPr>
        <w:spacing w:before="200" w:after="100" w:line="360" w:lineRule="auto"/>
        <w:jc w:val="both"/>
      </w:pPr>
      <w:r>
        <w:rPr>
          <w:b/>
          <w:bCs/>
        </w:rPr>
        <w:t>Introduction</w:t>
      </w:r>
    </w:p>
    <w:p w:rsidR="00BA2F04" w:rsidRDefault="00643A11" w:rsidP="00643A11">
      <w:pPr>
        <w:spacing w:before="160" w:after="160" w:line="360" w:lineRule="auto"/>
        <w:jc w:val="both"/>
      </w:pPr>
      <w:r>
        <w:t>Decentralization is a structural decision with political consequences. When authority is distributed across multiple team leaders and each is empowered to make operational an</w:t>
      </w:r>
      <w:r>
        <w:t>d strategic decisions, competition for resources, visibility, and organizational influence naturally follows. Coalition-building in such environments is not inherently problematic. It reflects the reality that in decentralized organizations, decisions requ</w:t>
      </w:r>
      <w:r>
        <w:t xml:space="preserve">ire broader buy-in and individuals seek allies to advance their priorities. The challenge for senior management is not to eliminate organizational politics, which is impossible, but to shape the conditions under which political behaviour occurs so that it </w:t>
      </w:r>
      <w:r>
        <w:t>remains constructive and value-aligned rather than destructive and self-serving.</w:t>
      </w:r>
    </w:p>
    <w:p w:rsidR="00BA2F04" w:rsidRDefault="00643A11" w:rsidP="00643A11">
      <w:pPr>
        <w:spacing w:before="200" w:after="100" w:line="360" w:lineRule="auto"/>
        <w:jc w:val="both"/>
      </w:pPr>
      <w:r>
        <w:rPr>
          <w:b/>
          <w:bCs/>
        </w:rPr>
        <w:t>Concept and Application</w:t>
      </w:r>
    </w:p>
    <w:p w:rsidR="00BA2F04" w:rsidRDefault="00643A11" w:rsidP="00643A11">
      <w:pPr>
        <w:spacing w:before="160" w:after="160" w:line="360" w:lineRule="auto"/>
        <w:jc w:val="both"/>
      </w:pPr>
      <w:r>
        <w:t xml:space="preserve">Political behaviour in organizations, as described by scholars like Jeffrey Pfeffer, is a natural </w:t>
      </w:r>
    </w:p>
    <w:p w:rsidR="00643A11" w:rsidRPr="00643A11" w:rsidRDefault="00643A11" w:rsidP="00643A11">
      <w:pPr>
        <w:shd w:val="clear" w:color="auto" w:fill="FFFFFF"/>
        <w:spacing w:line="276" w:lineRule="auto"/>
        <w:jc w:val="center"/>
        <w:rPr>
          <w:rFonts w:ascii="Arial" w:eastAsia="Calibri" w:hAnsi="Arial"/>
          <w:color w:val="222222"/>
          <w:sz w:val="20"/>
          <w:szCs w:val="20"/>
          <w:lang w:val="en-IN"/>
        </w:rPr>
      </w:pPr>
      <w:proofErr w:type="gramStart"/>
      <w:r w:rsidRPr="00643A11">
        <w:rPr>
          <w:rFonts w:ascii="Georgia" w:eastAsia="Calibri" w:hAnsi="Georgia"/>
          <w:color w:val="000000"/>
          <w:sz w:val="33"/>
          <w:szCs w:val="33"/>
          <w:highlight w:val="cyan"/>
          <w:shd w:val="clear" w:color="auto" w:fill="FF0000"/>
          <w:lang w:val="en-IN"/>
        </w:rPr>
        <w:lastRenderedPageBreak/>
        <w:t>Its</w:t>
      </w:r>
      <w:proofErr w:type="gramEnd"/>
      <w:r w:rsidRPr="00643A11">
        <w:rPr>
          <w:rFonts w:ascii="Georgia" w:eastAsia="Calibri" w:hAnsi="Georgia"/>
          <w:color w:val="000000"/>
          <w:sz w:val="33"/>
          <w:szCs w:val="33"/>
          <w:highlight w:val="cyan"/>
          <w:shd w:val="clear" w:color="auto" w:fill="FF0000"/>
          <w:lang w:val="en-IN"/>
        </w:rPr>
        <w:t xml:space="preserve"> Half solved only</w:t>
      </w:r>
    </w:p>
    <w:p w:rsidR="00643A11" w:rsidRPr="00643A11" w:rsidRDefault="00643A11" w:rsidP="00643A11">
      <w:pPr>
        <w:shd w:val="clear" w:color="auto" w:fill="FFFFFF"/>
        <w:spacing w:before="240" w:after="240" w:line="276" w:lineRule="auto"/>
        <w:jc w:val="center"/>
        <w:rPr>
          <w:rFonts w:ascii="Georgia" w:eastAsia="Calibri" w:hAnsi="Georgia"/>
          <w:sz w:val="40"/>
          <w:szCs w:val="33"/>
          <w:shd w:val="clear" w:color="auto" w:fill="FFFF00"/>
          <w:lang w:val="en-IN"/>
        </w:rPr>
      </w:pPr>
      <w:r w:rsidRPr="00643A11">
        <w:rPr>
          <w:rFonts w:ascii="Georgia" w:eastAsia="Calibri" w:hAnsi="Georgia"/>
          <w:sz w:val="40"/>
          <w:szCs w:val="33"/>
          <w:shd w:val="clear" w:color="auto" w:fill="FFFF00"/>
          <w:lang w:val="en-IN"/>
        </w:rPr>
        <w:t xml:space="preserve">Buy </w:t>
      </w:r>
      <w:proofErr w:type="gramStart"/>
      <w:r w:rsidRPr="00643A11">
        <w:rPr>
          <w:rFonts w:ascii="Georgia" w:eastAsia="Calibri" w:hAnsi="Georgia"/>
          <w:sz w:val="40"/>
          <w:szCs w:val="33"/>
          <w:shd w:val="clear" w:color="auto" w:fill="FFFF00"/>
          <w:lang w:val="en-IN"/>
        </w:rPr>
        <w:t>Complete</w:t>
      </w:r>
      <w:proofErr w:type="gramEnd"/>
      <w:r w:rsidRPr="00643A11">
        <w:rPr>
          <w:rFonts w:ascii="Georgia" w:eastAsia="Calibri" w:hAnsi="Georgia"/>
          <w:sz w:val="40"/>
          <w:szCs w:val="33"/>
          <w:shd w:val="clear" w:color="auto" w:fill="FFFF00"/>
          <w:lang w:val="en-IN"/>
        </w:rPr>
        <w:t xml:space="preserve"> assignment from us</w:t>
      </w:r>
    </w:p>
    <w:p w:rsidR="00643A11" w:rsidRPr="00643A11" w:rsidRDefault="00643A11" w:rsidP="00643A11">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43A11">
        <w:rPr>
          <w:rFonts w:ascii="Georgia" w:eastAsia="Calibri" w:hAnsi="Georgia"/>
          <w:b/>
          <w:color w:val="222222"/>
          <w:sz w:val="33"/>
          <w:szCs w:val="33"/>
          <w:shd w:val="clear" w:color="auto" w:fill="FFFF00"/>
          <w:lang w:val="en-IN"/>
        </w:rPr>
        <w:t>Price – 190</w:t>
      </w:r>
      <w:proofErr w:type="gramStart"/>
      <w:r w:rsidRPr="00643A11">
        <w:rPr>
          <w:rFonts w:ascii="Georgia" w:eastAsia="Calibri" w:hAnsi="Georgia"/>
          <w:b/>
          <w:color w:val="222222"/>
          <w:sz w:val="33"/>
          <w:szCs w:val="33"/>
          <w:shd w:val="clear" w:color="auto" w:fill="FFFF00"/>
          <w:lang w:val="en-IN"/>
        </w:rPr>
        <w:t>/  assignment</w:t>
      </w:r>
      <w:proofErr w:type="gramEnd"/>
    </w:p>
    <w:p w:rsidR="00643A11" w:rsidRPr="00643A11" w:rsidRDefault="00643A11" w:rsidP="00643A11">
      <w:pPr>
        <w:spacing w:before="240" w:after="240" w:line="276" w:lineRule="auto"/>
        <w:jc w:val="center"/>
        <w:rPr>
          <w:rFonts w:ascii="Georgia" w:eastAsia="Calibri" w:hAnsi="Georgia"/>
          <w:b/>
          <w:bCs/>
          <w:color w:val="FFFFFF"/>
          <w:sz w:val="36"/>
          <w:szCs w:val="36"/>
          <w:shd w:val="clear" w:color="auto" w:fill="FFFF00"/>
          <w:lang w:val="en-IN"/>
        </w:rPr>
      </w:pPr>
      <w:r w:rsidRPr="00643A11">
        <w:rPr>
          <w:rFonts w:ascii="Georgia" w:eastAsia="Calibri" w:hAnsi="Georgia"/>
          <w:b/>
          <w:sz w:val="40"/>
          <w:szCs w:val="40"/>
          <w:highlight w:val="yellow"/>
          <w:lang w:val="en-IN"/>
        </w:rPr>
        <w:t>NMIMS Online University</w:t>
      </w:r>
      <w:r w:rsidRPr="00643A11">
        <w:rPr>
          <w:rFonts w:ascii="Georgia" w:eastAsia="Calibri" w:hAnsi="Georgia"/>
          <w:b/>
          <w:color w:val="222222"/>
          <w:sz w:val="33"/>
          <w:szCs w:val="33"/>
          <w:highlight w:val="yellow"/>
          <w:shd w:val="clear" w:color="auto" w:fill="FFFF00"/>
          <w:lang w:val="en-IN"/>
        </w:rPr>
        <w:t xml:space="preserve"> </w:t>
      </w:r>
      <w:r w:rsidRPr="00643A11">
        <w:rPr>
          <w:rFonts w:ascii="Georgia" w:eastAsia="Calibri" w:hAnsi="Georgia"/>
          <w:b/>
          <w:sz w:val="36"/>
          <w:szCs w:val="36"/>
          <w:lang w:val="en-IN"/>
        </w:rPr>
        <w:t xml:space="preserve">Complete </w:t>
      </w:r>
      <w:proofErr w:type="gramStart"/>
      <w:r w:rsidRPr="00643A11">
        <w:rPr>
          <w:rFonts w:ascii="Georgia" w:eastAsia="Calibri" w:hAnsi="Georgia"/>
          <w:b/>
          <w:sz w:val="36"/>
          <w:szCs w:val="36"/>
          <w:lang w:val="en-IN"/>
        </w:rPr>
        <w:t>SolvedAssignments</w:t>
      </w:r>
      <w:r w:rsidRPr="00643A11">
        <w:rPr>
          <w:rFonts w:ascii="Georgia" w:eastAsia="Calibri" w:hAnsi="Georgia"/>
          <w:b/>
          <w:color w:val="FF0000"/>
          <w:sz w:val="36"/>
          <w:szCs w:val="36"/>
          <w:lang w:val="en-IN"/>
        </w:rPr>
        <w:t xml:space="preserve">  </w:t>
      </w:r>
      <w:r w:rsidRPr="00643A11">
        <w:rPr>
          <w:rFonts w:ascii="Georgia" w:eastAsia="Calibri" w:hAnsi="Georgia"/>
          <w:b/>
          <w:bCs/>
          <w:color w:val="FFFFFF"/>
          <w:sz w:val="36"/>
          <w:szCs w:val="36"/>
          <w:highlight w:val="red"/>
          <w:shd w:val="clear" w:color="auto" w:fill="FFFF00"/>
          <w:lang w:val="en-IN"/>
        </w:rPr>
        <w:t>session</w:t>
      </w:r>
      <w:proofErr w:type="gramEnd"/>
      <w:r w:rsidRPr="00643A11">
        <w:rPr>
          <w:rFonts w:ascii="Georgia" w:eastAsia="Calibri" w:hAnsi="Georgia"/>
          <w:b/>
          <w:bCs/>
          <w:color w:val="FFFFFF"/>
          <w:sz w:val="36"/>
          <w:szCs w:val="36"/>
          <w:highlight w:val="red"/>
          <w:shd w:val="clear" w:color="auto" w:fill="FFFF00"/>
          <w:lang w:val="en-IN"/>
        </w:rPr>
        <w:t xml:space="preserve"> JUNE  2026</w:t>
      </w:r>
    </w:p>
    <w:p w:rsidR="00643A11" w:rsidRPr="00643A11" w:rsidRDefault="00643A11" w:rsidP="00643A11">
      <w:pPr>
        <w:spacing w:before="240" w:after="240" w:line="276" w:lineRule="auto"/>
        <w:jc w:val="center"/>
        <w:rPr>
          <w:rFonts w:ascii="Georgia" w:eastAsia="Calibri" w:hAnsi="Georgia"/>
          <w:b/>
          <w:sz w:val="36"/>
          <w:szCs w:val="36"/>
          <w:lang w:val="en-IN"/>
        </w:rPr>
      </w:pPr>
      <w:r w:rsidRPr="00643A11">
        <w:rPr>
          <w:rFonts w:ascii="Georgia" w:eastAsia="Calibri" w:hAnsi="Georgia"/>
          <w:b/>
          <w:sz w:val="36"/>
          <w:szCs w:val="36"/>
          <w:highlight w:val="cyan"/>
          <w:lang w:val="en-IN"/>
        </w:rPr>
        <w:t>Last date 27 April 2026</w:t>
      </w:r>
    </w:p>
    <w:p w:rsidR="00643A11" w:rsidRPr="00643A11" w:rsidRDefault="00643A11" w:rsidP="00643A11">
      <w:pPr>
        <w:spacing w:before="240" w:after="240" w:line="276" w:lineRule="auto"/>
        <w:jc w:val="center"/>
        <w:rPr>
          <w:rFonts w:ascii="Georgia" w:eastAsia="Calibri" w:hAnsi="Georgia"/>
          <w:sz w:val="32"/>
          <w:szCs w:val="32"/>
          <w:lang w:val="en-IN"/>
        </w:rPr>
      </w:pPr>
      <w:proofErr w:type="gramStart"/>
      <w:r w:rsidRPr="00643A11">
        <w:rPr>
          <w:rFonts w:ascii="Georgia" w:eastAsia="Calibri" w:hAnsi="Georgia"/>
          <w:sz w:val="32"/>
          <w:szCs w:val="32"/>
          <w:lang w:val="en-IN"/>
        </w:rPr>
        <w:t>buy</w:t>
      </w:r>
      <w:proofErr w:type="gramEnd"/>
      <w:r w:rsidRPr="00643A11">
        <w:rPr>
          <w:rFonts w:ascii="Georgia" w:eastAsia="Calibri" w:hAnsi="Georgia"/>
          <w:sz w:val="32"/>
          <w:szCs w:val="32"/>
          <w:lang w:val="en-IN"/>
        </w:rPr>
        <w:t xml:space="preserve"> cheap assignment help online from us easily</w:t>
      </w:r>
    </w:p>
    <w:p w:rsidR="00643A11" w:rsidRPr="00643A11" w:rsidRDefault="00643A11" w:rsidP="00643A11">
      <w:pPr>
        <w:spacing w:before="240" w:after="240" w:line="276" w:lineRule="auto"/>
        <w:jc w:val="center"/>
        <w:rPr>
          <w:rFonts w:ascii="Georgia" w:eastAsia="Calibri" w:hAnsi="Georgia"/>
          <w:sz w:val="32"/>
          <w:szCs w:val="32"/>
          <w:lang w:val="en-GB"/>
        </w:rPr>
      </w:pPr>
      <w:proofErr w:type="gramStart"/>
      <w:r w:rsidRPr="00643A11">
        <w:rPr>
          <w:rFonts w:ascii="Georgia" w:eastAsia="Calibri" w:hAnsi="Georgia"/>
          <w:sz w:val="32"/>
          <w:szCs w:val="32"/>
          <w:lang w:val="en-IN"/>
        </w:rPr>
        <w:t>we</w:t>
      </w:r>
      <w:proofErr w:type="gramEnd"/>
      <w:r w:rsidRPr="00643A11">
        <w:rPr>
          <w:rFonts w:ascii="Georgia" w:eastAsia="Calibri" w:hAnsi="Georgia"/>
          <w:sz w:val="32"/>
          <w:szCs w:val="32"/>
          <w:lang w:val="en-IN"/>
        </w:rPr>
        <w:t xml:space="preserve"> are here to help you with the best and cheap help </w:t>
      </w:r>
    </w:p>
    <w:p w:rsidR="00643A11" w:rsidRPr="00643A11" w:rsidRDefault="00643A11" w:rsidP="00643A11">
      <w:pPr>
        <w:spacing w:before="240" w:after="240" w:line="276" w:lineRule="auto"/>
        <w:jc w:val="center"/>
        <w:rPr>
          <w:rFonts w:ascii="Georgia" w:eastAsia="Calibri" w:hAnsi="Georgia"/>
          <w:b/>
          <w:sz w:val="44"/>
          <w:szCs w:val="44"/>
          <w:lang w:val="en-IN"/>
        </w:rPr>
      </w:pPr>
      <w:r w:rsidRPr="00643A11">
        <w:rPr>
          <w:rFonts w:ascii="Georgia" w:eastAsia="Calibri" w:hAnsi="Georgia"/>
          <w:b/>
          <w:sz w:val="36"/>
          <w:szCs w:val="36"/>
          <w:lang w:val="en-IN"/>
        </w:rPr>
        <w:t>Contact No –</w:t>
      </w:r>
      <w:r w:rsidRPr="00643A11">
        <w:rPr>
          <w:rFonts w:ascii="Georgia" w:eastAsia="Calibri" w:hAnsi="Georgia"/>
          <w:b/>
          <w:sz w:val="44"/>
          <w:szCs w:val="44"/>
          <w:lang w:val="en-IN"/>
        </w:rPr>
        <w:t xml:space="preserve"> </w:t>
      </w:r>
      <w:r w:rsidRPr="00643A11">
        <w:rPr>
          <w:rFonts w:ascii="Georgia" w:eastAsia="Calibri" w:hAnsi="Georgia"/>
          <w:b/>
          <w:sz w:val="40"/>
          <w:szCs w:val="40"/>
          <w:highlight w:val="yellow"/>
          <w:lang w:val="en-IN"/>
        </w:rPr>
        <w:t>8791514139</w:t>
      </w:r>
      <w:r w:rsidRPr="00643A11">
        <w:rPr>
          <w:rFonts w:ascii="Georgia" w:eastAsia="Calibri" w:hAnsi="Georgia"/>
          <w:b/>
          <w:sz w:val="40"/>
          <w:szCs w:val="40"/>
          <w:lang w:val="en-IN"/>
        </w:rPr>
        <w:t xml:space="preserve"> (WhatsApp)</w:t>
      </w:r>
    </w:p>
    <w:p w:rsidR="00643A11" w:rsidRPr="00643A11" w:rsidRDefault="00643A11" w:rsidP="00643A11">
      <w:pPr>
        <w:spacing w:before="240" w:after="240" w:line="276" w:lineRule="auto"/>
        <w:jc w:val="center"/>
        <w:rPr>
          <w:rFonts w:ascii="Georgia" w:eastAsia="Calibri" w:hAnsi="Georgia"/>
          <w:b/>
          <w:sz w:val="32"/>
          <w:szCs w:val="32"/>
          <w:lang w:val="en-IN"/>
        </w:rPr>
      </w:pPr>
      <w:r w:rsidRPr="00643A11">
        <w:rPr>
          <w:rFonts w:ascii="Georgia" w:eastAsia="Calibri" w:hAnsi="Georgia"/>
          <w:b/>
          <w:sz w:val="32"/>
          <w:szCs w:val="32"/>
          <w:lang w:val="en-IN"/>
        </w:rPr>
        <w:t>OR</w:t>
      </w:r>
    </w:p>
    <w:p w:rsidR="00643A11" w:rsidRPr="00643A11" w:rsidRDefault="00643A11" w:rsidP="00643A11">
      <w:pPr>
        <w:spacing w:before="240" w:after="240" w:line="276" w:lineRule="auto"/>
        <w:jc w:val="center"/>
        <w:rPr>
          <w:rFonts w:ascii="Georgia" w:eastAsia="Calibri" w:hAnsi="Georgia"/>
          <w:b/>
          <w:sz w:val="32"/>
          <w:szCs w:val="32"/>
          <w:lang w:val="en-IN"/>
        </w:rPr>
      </w:pPr>
      <w:r w:rsidRPr="00643A11">
        <w:rPr>
          <w:rFonts w:ascii="Georgia" w:eastAsia="Calibri" w:hAnsi="Georgia"/>
          <w:b/>
          <w:sz w:val="32"/>
          <w:szCs w:val="32"/>
          <w:lang w:val="en-IN"/>
        </w:rPr>
        <w:t>Mail us</w:t>
      </w:r>
      <w:proofErr w:type="gramStart"/>
      <w:r w:rsidRPr="00643A11">
        <w:rPr>
          <w:rFonts w:ascii="Georgia" w:eastAsia="Calibri" w:hAnsi="Georgia"/>
          <w:b/>
          <w:sz w:val="32"/>
          <w:szCs w:val="32"/>
          <w:lang w:val="en-IN"/>
        </w:rPr>
        <w:t xml:space="preserve">-  </w:t>
      </w:r>
      <w:proofErr w:type="gramEnd"/>
      <w:r w:rsidRPr="00643A11">
        <w:rPr>
          <w:rFonts w:ascii="Calibri" w:eastAsia="Calibri" w:hAnsi="Calibri"/>
          <w:sz w:val="22"/>
          <w:szCs w:val="22"/>
          <w:lang w:val="en-IN"/>
        </w:rPr>
        <w:fldChar w:fldCharType="begin"/>
      </w:r>
      <w:r w:rsidRPr="00643A11">
        <w:rPr>
          <w:rFonts w:ascii="Calibri" w:eastAsia="Calibri" w:hAnsi="Calibri"/>
          <w:sz w:val="22"/>
          <w:szCs w:val="22"/>
          <w:lang w:val="en-IN"/>
        </w:rPr>
        <w:instrText>HYPERLINK "mailto:bestassignment247@gmail.com"</w:instrText>
      </w:r>
      <w:r w:rsidRPr="00643A11">
        <w:rPr>
          <w:rFonts w:ascii="Calibri" w:eastAsia="Calibri" w:hAnsi="Calibri"/>
          <w:sz w:val="22"/>
          <w:szCs w:val="22"/>
          <w:lang w:val="en-IN"/>
        </w:rPr>
        <w:fldChar w:fldCharType="separate"/>
      </w:r>
      <w:r w:rsidRPr="00643A11">
        <w:rPr>
          <w:rFonts w:ascii="Georgia" w:eastAsia="Calibri" w:hAnsi="Georgia"/>
          <w:b/>
          <w:color w:val="0000FF"/>
          <w:sz w:val="32"/>
          <w:szCs w:val="22"/>
          <w:u w:val="single"/>
          <w:lang w:val="en-IN"/>
        </w:rPr>
        <w:t>bestassignment247@gmail.com</w:t>
      </w:r>
      <w:r w:rsidRPr="00643A11">
        <w:rPr>
          <w:rFonts w:ascii="Calibri" w:eastAsia="Calibri" w:hAnsi="Calibri"/>
          <w:sz w:val="22"/>
          <w:szCs w:val="22"/>
          <w:lang w:val="en-IN"/>
        </w:rPr>
        <w:fldChar w:fldCharType="end"/>
      </w:r>
    </w:p>
    <w:p w:rsidR="00643A11" w:rsidRPr="00643A11" w:rsidRDefault="00643A11" w:rsidP="00643A11">
      <w:pPr>
        <w:spacing w:after="200" w:line="360" w:lineRule="auto"/>
        <w:jc w:val="center"/>
        <w:rPr>
          <w:rFonts w:eastAsia="Calibri"/>
          <w:sz w:val="22"/>
          <w:szCs w:val="22"/>
          <w:lang w:val="en-IN"/>
        </w:rPr>
      </w:pPr>
      <w:r w:rsidRPr="00643A11">
        <w:rPr>
          <w:rFonts w:ascii="Georgia" w:eastAsia="Calibri" w:hAnsi="Georgia"/>
          <w:b/>
          <w:sz w:val="32"/>
          <w:szCs w:val="32"/>
          <w:lang w:val="en-IN"/>
        </w:rPr>
        <w:t xml:space="preserve">Our website - </w:t>
      </w:r>
      <w:hyperlink r:id="rId5" w:history="1">
        <w:r w:rsidRPr="00643A11">
          <w:rPr>
            <w:rFonts w:ascii="Georgia" w:eastAsia="Calibri" w:hAnsi="Georgia"/>
            <w:b/>
            <w:color w:val="0000FF"/>
            <w:sz w:val="32"/>
            <w:u w:val="single"/>
            <w:lang w:val="en-IN"/>
          </w:rPr>
          <w:t>www.assignmentsupport.in</w:t>
        </w:r>
      </w:hyperlink>
    </w:p>
    <w:p w:rsidR="00643A11" w:rsidRDefault="00643A11" w:rsidP="00643A11">
      <w:pPr>
        <w:spacing w:before="160" w:after="160" w:line="360" w:lineRule="auto"/>
        <w:jc w:val="both"/>
      </w:pPr>
    </w:p>
    <w:p w:rsidR="00643A11" w:rsidRDefault="00643A11" w:rsidP="00643A11">
      <w:pPr>
        <w:spacing w:before="160" w:after="160" w:line="360" w:lineRule="auto"/>
        <w:jc w:val="both"/>
      </w:pPr>
    </w:p>
    <w:p w:rsidR="00BA2F04" w:rsidRDefault="00643A11" w:rsidP="00643A11">
      <w:pPr>
        <w:spacing w:before="400" w:after="100" w:line="360" w:lineRule="auto"/>
        <w:jc w:val="both"/>
      </w:pPr>
      <w:proofErr w:type="gramStart"/>
      <w:r>
        <w:rPr>
          <w:b/>
          <w:bCs/>
        </w:rPr>
        <w:t>Q2 (A).</w:t>
      </w:r>
      <w:proofErr w:type="gramEnd"/>
      <w:r>
        <w:rPr>
          <w:b/>
          <w:bCs/>
        </w:rPr>
        <w:t xml:space="preserve"> An established Indian manufacturing company, long oriented toward cost leadership in domestic markets, is considering substantial investments in electric vehicle (EV) technology. This strate</w:t>
      </w:r>
      <w:r>
        <w:rPr>
          <w:b/>
          <w:bCs/>
        </w:rPr>
        <w:t>gic shift is motivated by global sustainability trends, strict environmental regulations, and government initiatives like Atmanirbhar Bharat. Shareholders are concerned about high initial costs and uncertain market demand, while management believes early a</w:t>
      </w:r>
      <w:r>
        <w:rPr>
          <w:b/>
          <w:bCs/>
        </w:rPr>
        <w:t>doption will provide a competitive advantage. Evaluate the risks and opportunities involved in reallocating resources toward EV technology under the current Indian strategic management context. (5 Marks)</w:t>
      </w:r>
    </w:p>
    <w:p w:rsidR="00BA2F04" w:rsidRDefault="00643A11" w:rsidP="00643A11">
      <w:pPr>
        <w:spacing w:before="200" w:after="80" w:line="360" w:lineRule="auto"/>
        <w:jc w:val="both"/>
      </w:pPr>
      <w:proofErr w:type="gramStart"/>
      <w:r>
        <w:rPr>
          <w:b/>
          <w:bCs/>
        </w:rPr>
        <w:lastRenderedPageBreak/>
        <w:t>Ans 2(A).</w:t>
      </w:r>
      <w:proofErr w:type="gramEnd"/>
    </w:p>
    <w:p w:rsidR="00BA2F04" w:rsidRDefault="00643A11" w:rsidP="00643A11">
      <w:pPr>
        <w:spacing w:before="200" w:after="100" w:line="360" w:lineRule="auto"/>
        <w:jc w:val="both"/>
      </w:pPr>
      <w:r>
        <w:rPr>
          <w:b/>
          <w:bCs/>
        </w:rPr>
        <w:t>Introduction</w:t>
      </w:r>
    </w:p>
    <w:p w:rsidR="00BA2F04" w:rsidRDefault="00643A11" w:rsidP="00643A11">
      <w:pPr>
        <w:spacing w:before="160" w:after="160" w:line="360" w:lineRule="auto"/>
        <w:jc w:val="both"/>
      </w:pPr>
      <w:r>
        <w:t>A manufacturing company built on cost leadership faces a genuine strategic inflection point when considering EV technology investment. The competitive logic of cost leadership depends on operational efficiency in known product categories. EV technology int</w:t>
      </w:r>
      <w:r>
        <w:t xml:space="preserve">roduces not just new products but an entirely different value chain, which creates both significant opportunity and </w:t>
      </w:r>
    </w:p>
    <w:p w:rsidR="00643A11" w:rsidRDefault="00643A11" w:rsidP="00643A11">
      <w:pPr>
        <w:spacing w:before="160" w:after="160" w:line="360" w:lineRule="auto"/>
        <w:jc w:val="both"/>
      </w:pPr>
    </w:p>
    <w:p w:rsidR="00BA2F04" w:rsidRDefault="00643A11" w:rsidP="00643A11">
      <w:pPr>
        <w:spacing w:before="400" w:after="100" w:line="360" w:lineRule="auto"/>
        <w:jc w:val="both"/>
      </w:pPr>
      <w:proofErr w:type="gramStart"/>
      <w:r>
        <w:rPr>
          <w:b/>
          <w:bCs/>
        </w:rPr>
        <w:t>Q2 (B).</w:t>
      </w:r>
      <w:proofErr w:type="gramEnd"/>
      <w:r>
        <w:rPr>
          <w:b/>
          <w:bCs/>
        </w:rPr>
        <w:t xml:space="preserve"> EcoTech, a medium-sized engineering firm, has traditio</w:t>
      </w:r>
      <w:r>
        <w:rPr>
          <w:b/>
          <w:bCs/>
        </w:rPr>
        <w:t xml:space="preserve">nally thrived using a strong classical approach, clear hierarchy, rigid procedures, and standardized roles. However, recent staff surveys reflect declining engagement and innovation, while new entrants outpace EcoTech in adapting to changing market needs. </w:t>
      </w:r>
      <w:r>
        <w:rPr>
          <w:b/>
          <w:bCs/>
        </w:rPr>
        <w:t>The CEO considers pivoting towards a more modern systems-based management style, but senior managers are concerned about losing control and creating confusion. Evaluate the merits and drawbacks of shifting from a classical to a modern, systems-based approa</w:t>
      </w:r>
      <w:r>
        <w:rPr>
          <w:b/>
          <w:bCs/>
        </w:rPr>
        <w:t>ch in EcoTech's context. (5 Marks)</w:t>
      </w:r>
    </w:p>
    <w:p w:rsidR="00BA2F04" w:rsidRDefault="00643A11" w:rsidP="00643A11">
      <w:pPr>
        <w:spacing w:before="200" w:after="80" w:line="360" w:lineRule="auto"/>
        <w:jc w:val="both"/>
      </w:pPr>
      <w:proofErr w:type="gramStart"/>
      <w:r>
        <w:rPr>
          <w:b/>
          <w:bCs/>
        </w:rPr>
        <w:t>Ans 2(B).</w:t>
      </w:r>
      <w:proofErr w:type="gramEnd"/>
    </w:p>
    <w:p w:rsidR="00BA2F04" w:rsidRDefault="00643A11" w:rsidP="00643A11">
      <w:pPr>
        <w:spacing w:before="200" w:after="100" w:line="360" w:lineRule="auto"/>
        <w:jc w:val="both"/>
      </w:pPr>
      <w:r>
        <w:rPr>
          <w:b/>
          <w:bCs/>
        </w:rPr>
        <w:t>Introduction</w:t>
      </w:r>
    </w:p>
    <w:p w:rsidR="00BA2F04" w:rsidRDefault="00643A11" w:rsidP="00643A11">
      <w:pPr>
        <w:spacing w:before="160" w:after="160" w:line="360" w:lineRule="auto"/>
        <w:jc w:val="both"/>
      </w:pPr>
      <w:r>
        <w:t>EcoTech's situation captures one of the most common organizational dilemmas in medium-sized engineering firms: a management model that delivered past success is now creating the conditions for futur</w:t>
      </w:r>
      <w:r>
        <w:t xml:space="preserve">e decline. The classical approach that built EcoTech's operational consistency is the same approach that is limiting its adaptability and suppressing the employee-driven </w:t>
      </w:r>
    </w:p>
    <w:sectPr w:rsidR="00BA2F04" w:rsidSect="00643A11">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17C5F"/>
    <w:multiLevelType w:val="hybridMultilevel"/>
    <w:tmpl w:val="5300AFF6"/>
    <w:lvl w:ilvl="0" w:tplc="F566144A">
      <w:start w:val="1"/>
      <w:numFmt w:val="bullet"/>
      <w:lvlText w:val="●"/>
      <w:lvlJc w:val="left"/>
      <w:pPr>
        <w:ind w:left="720" w:hanging="360"/>
      </w:pPr>
    </w:lvl>
    <w:lvl w:ilvl="1" w:tplc="9E6408C4">
      <w:start w:val="1"/>
      <w:numFmt w:val="bullet"/>
      <w:lvlText w:val="○"/>
      <w:lvlJc w:val="left"/>
      <w:pPr>
        <w:ind w:left="1440" w:hanging="360"/>
      </w:pPr>
    </w:lvl>
    <w:lvl w:ilvl="2" w:tplc="A5CADED2">
      <w:start w:val="1"/>
      <w:numFmt w:val="bullet"/>
      <w:lvlText w:val="■"/>
      <w:lvlJc w:val="left"/>
      <w:pPr>
        <w:ind w:left="2160" w:hanging="360"/>
      </w:pPr>
    </w:lvl>
    <w:lvl w:ilvl="3" w:tplc="9BF8E3D4">
      <w:start w:val="1"/>
      <w:numFmt w:val="bullet"/>
      <w:lvlText w:val="●"/>
      <w:lvlJc w:val="left"/>
      <w:pPr>
        <w:ind w:left="2880" w:hanging="360"/>
      </w:pPr>
    </w:lvl>
    <w:lvl w:ilvl="4" w:tplc="EDA09A14">
      <w:start w:val="1"/>
      <w:numFmt w:val="bullet"/>
      <w:lvlText w:val="○"/>
      <w:lvlJc w:val="left"/>
      <w:pPr>
        <w:ind w:left="3600" w:hanging="360"/>
      </w:pPr>
    </w:lvl>
    <w:lvl w:ilvl="5" w:tplc="93768DA2">
      <w:start w:val="1"/>
      <w:numFmt w:val="bullet"/>
      <w:lvlText w:val="■"/>
      <w:lvlJc w:val="left"/>
      <w:pPr>
        <w:ind w:left="4320" w:hanging="360"/>
      </w:pPr>
    </w:lvl>
    <w:lvl w:ilvl="6" w:tplc="F0989ADE">
      <w:start w:val="1"/>
      <w:numFmt w:val="bullet"/>
      <w:lvlText w:val="●"/>
      <w:lvlJc w:val="left"/>
      <w:pPr>
        <w:ind w:left="5040" w:hanging="360"/>
      </w:pPr>
    </w:lvl>
    <w:lvl w:ilvl="7" w:tplc="BF6AFFB2">
      <w:start w:val="1"/>
      <w:numFmt w:val="bullet"/>
      <w:lvlText w:val="●"/>
      <w:lvlJc w:val="left"/>
      <w:pPr>
        <w:ind w:left="5760" w:hanging="360"/>
      </w:pPr>
    </w:lvl>
    <w:lvl w:ilvl="8" w:tplc="1660C3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BA2F04"/>
    <w:rsid w:val="00643A11"/>
    <w:rsid w:val="00BA2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BA2F04"/>
    <w:pPr>
      <w:outlineLvl w:val="0"/>
    </w:pPr>
    <w:rPr>
      <w:color w:val="2E74B5"/>
      <w:sz w:val="32"/>
      <w:szCs w:val="32"/>
    </w:rPr>
  </w:style>
  <w:style w:type="paragraph" w:styleId="Heading2">
    <w:name w:val="heading 2"/>
    <w:qFormat/>
    <w:rsid w:val="00BA2F04"/>
    <w:pPr>
      <w:outlineLvl w:val="1"/>
    </w:pPr>
    <w:rPr>
      <w:color w:val="2E74B5"/>
      <w:sz w:val="26"/>
      <w:szCs w:val="26"/>
    </w:rPr>
  </w:style>
  <w:style w:type="paragraph" w:styleId="Heading3">
    <w:name w:val="heading 3"/>
    <w:qFormat/>
    <w:rsid w:val="00BA2F04"/>
    <w:pPr>
      <w:outlineLvl w:val="2"/>
    </w:pPr>
    <w:rPr>
      <w:color w:val="1F4D78"/>
    </w:rPr>
  </w:style>
  <w:style w:type="paragraph" w:styleId="Heading4">
    <w:name w:val="heading 4"/>
    <w:qFormat/>
    <w:rsid w:val="00BA2F04"/>
    <w:pPr>
      <w:outlineLvl w:val="3"/>
    </w:pPr>
    <w:rPr>
      <w:i/>
      <w:iCs/>
      <w:color w:val="2E74B5"/>
    </w:rPr>
  </w:style>
  <w:style w:type="paragraph" w:styleId="Heading5">
    <w:name w:val="heading 5"/>
    <w:qFormat/>
    <w:rsid w:val="00BA2F04"/>
    <w:pPr>
      <w:outlineLvl w:val="4"/>
    </w:pPr>
    <w:rPr>
      <w:color w:val="2E74B5"/>
    </w:rPr>
  </w:style>
  <w:style w:type="paragraph" w:styleId="Heading6">
    <w:name w:val="heading 6"/>
    <w:qFormat/>
    <w:rsid w:val="00BA2F0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A2F04"/>
    <w:rPr>
      <w:sz w:val="56"/>
      <w:szCs w:val="56"/>
    </w:rPr>
  </w:style>
  <w:style w:type="paragraph" w:customStyle="1" w:styleId="Strong1">
    <w:name w:val="Strong1"/>
    <w:qFormat/>
    <w:rsid w:val="00BA2F04"/>
    <w:rPr>
      <w:b/>
      <w:bCs/>
    </w:rPr>
  </w:style>
  <w:style w:type="paragraph" w:styleId="ListParagraph">
    <w:name w:val="List Paragraph"/>
    <w:qFormat/>
    <w:rsid w:val="00BA2F04"/>
  </w:style>
  <w:style w:type="character" w:styleId="Hyperlink">
    <w:name w:val="Hyperlink"/>
    <w:uiPriority w:val="99"/>
    <w:unhideWhenUsed/>
    <w:rsid w:val="00BA2F04"/>
    <w:rPr>
      <w:color w:val="0563C1"/>
      <w:u w:val="single"/>
    </w:rPr>
  </w:style>
  <w:style w:type="character" w:styleId="FootnoteReference">
    <w:name w:val="footnote reference"/>
    <w:uiPriority w:val="99"/>
    <w:semiHidden/>
    <w:unhideWhenUsed/>
    <w:rsid w:val="00BA2F04"/>
    <w:rPr>
      <w:vertAlign w:val="superscript"/>
    </w:rPr>
  </w:style>
  <w:style w:type="paragraph" w:styleId="FootnoteText">
    <w:name w:val="footnote text"/>
    <w:link w:val="FootnoteTextChar"/>
    <w:uiPriority w:val="99"/>
    <w:semiHidden/>
    <w:unhideWhenUsed/>
    <w:rsid w:val="00BA2F04"/>
    <w:rPr>
      <w:sz w:val="20"/>
      <w:szCs w:val="20"/>
    </w:rPr>
  </w:style>
  <w:style w:type="character" w:customStyle="1" w:styleId="FootnoteTextChar">
    <w:name w:val="Footnote Text Char"/>
    <w:link w:val="FootnoteText"/>
    <w:uiPriority w:val="99"/>
    <w:semiHidden/>
    <w:unhideWhenUsed/>
    <w:rsid w:val="00BA2F04"/>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3690</Characters>
  <Application>Microsoft Office Word</Application>
  <DocSecurity>0</DocSecurity>
  <Lines>73</Lines>
  <Paragraphs>41</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2026-03-27T17:55:00Z</dcterms:created>
  <dcterms:modified xsi:type="dcterms:W3CDTF">2026-03-27T20:40:00Z</dcterms:modified>
</cp:coreProperties>
</file>