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796" w:rsidRPr="005838A1" w:rsidRDefault="00752796" w:rsidP="00752796">
      <w:pPr>
        <w:spacing w:line="360" w:lineRule="auto"/>
        <w:jc w:val="center"/>
        <w:rPr>
          <w:rFonts w:ascii="Times New Roman" w:hAnsi="Times New Roman"/>
          <w:b/>
          <w:sz w:val="24"/>
          <w:szCs w:val="24"/>
        </w:rPr>
      </w:pPr>
      <w:r w:rsidRPr="005838A1">
        <w:rPr>
          <w:rFonts w:ascii="Times New Roman" w:hAnsi="Times New Roman"/>
          <w:b/>
          <w:sz w:val="24"/>
          <w:szCs w:val="24"/>
        </w:rPr>
        <w:t>Micro Economics &amp; Macro Economics</w:t>
      </w:r>
    </w:p>
    <w:p w:rsidR="00752796" w:rsidRPr="005838A1" w:rsidRDefault="00752796" w:rsidP="00752796">
      <w:pPr>
        <w:spacing w:line="360" w:lineRule="auto"/>
        <w:jc w:val="center"/>
        <w:rPr>
          <w:rFonts w:ascii="Times New Roman" w:hAnsi="Times New Roman"/>
          <w:b/>
          <w:sz w:val="24"/>
          <w:szCs w:val="24"/>
        </w:rPr>
      </w:pPr>
      <w:r w:rsidRPr="005838A1">
        <w:rPr>
          <w:rFonts w:ascii="Times New Roman" w:hAnsi="Times New Roman"/>
          <w:b/>
          <w:sz w:val="24"/>
          <w:szCs w:val="24"/>
        </w:rPr>
        <w:t>Jun 2025 Examination</w:t>
      </w:r>
    </w:p>
    <w:p w:rsidR="00752796" w:rsidRPr="005838A1" w:rsidRDefault="00752796" w:rsidP="00752796">
      <w:pPr>
        <w:spacing w:line="360" w:lineRule="auto"/>
        <w:jc w:val="both"/>
        <w:rPr>
          <w:rFonts w:ascii="Times New Roman" w:hAnsi="Times New Roman"/>
          <w:b/>
          <w:sz w:val="24"/>
          <w:szCs w:val="24"/>
        </w:rPr>
      </w:pPr>
    </w:p>
    <w:p w:rsidR="00752796" w:rsidRPr="005838A1" w:rsidRDefault="00752796" w:rsidP="00752796">
      <w:pPr>
        <w:spacing w:line="360" w:lineRule="auto"/>
        <w:jc w:val="both"/>
        <w:rPr>
          <w:rFonts w:ascii="Times New Roman" w:hAnsi="Times New Roman"/>
          <w:b/>
          <w:sz w:val="24"/>
          <w:szCs w:val="24"/>
        </w:rPr>
      </w:pP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Q1. Rohan owns a local organic farming business that supplies fresh fruits and vegetables to supermarkets and online grocery platforms. Recently, he has seen an increase in demand due to rising consumer preference for organic produce. However, he is struggling to increase supply due to challenges such as unpredictable weather conditions, high labor costs, rising transportation expenses, and government farming regulations. As an agricultural consultant, analyze the concept of supply and its determining factors to help Rohan expand his business. (10 Marks)</w:t>
      </w: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Ans 1.</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Introduction</w:t>
      </w:r>
    </w:p>
    <w:p w:rsidR="00752796" w:rsidRDefault="00752796" w:rsidP="00752796">
      <w:pPr>
        <w:spacing w:line="360" w:lineRule="auto"/>
        <w:jc w:val="both"/>
        <w:rPr>
          <w:rFonts w:ascii="Times New Roman" w:hAnsi="Times New Roman"/>
          <w:sz w:val="24"/>
          <w:szCs w:val="24"/>
        </w:rPr>
      </w:pPr>
      <w:r w:rsidRPr="0003706C">
        <w:rPr>
          <w:rFonts w:ascii="Times New Roman" w:hAnsi="Times New Roman"/>
          <w:sz w:val="24"/>
          <w:szCs w:val="24"/>
        </w:rPr>
        <w:t>A basic economic idea, supply shapes the availability of products and services in a market.  It describes the quantity of a good producers are ready and able to present at several price points during a designated period.  Changing consumer tastes have driven demand for fresh, chemical-free food at Rohan's organic agricultural company.  Meeting this increasing demand is difficult, though, given supply-side factors include erratic weather, high labor costs, shipping costs, and regulatory rules.  Analyzing the main elements affecting supply, the function of market forces, and ways to get beyond these challenges will help Rohan grow his company and guarantee sustainable agricultural development and profitability.</w:t>
      </w:r>
    </w:p>
    <w:p w:rsidR="00752796" w:rsidRPr="005838A1" w:rsidRDefault="00752796" w:rsidP="00752796">
      <w:pPr>
        <w:spacing w:line="360" w:lineRule="auto"/>
        <w:jc w:val="both"/>
        <w:rPr>
          <w:rFonts w:ascii="Times New Roman" w:hAnsi="Times New Roman"/>
          <w:sz w:val="24"/>
          <w:szCs w:val="24"/>
        </w:rPr>
      </w:pPr>
      <w:r w:rsidRPr="005838A1">
        <w:rPr>
          <w:rFonts w:ascii="Times New Roman" w:hAnsi="Times New Roman"/>
          <w:b/>
          <w:bCs/>
          <w:sz w:val="24"/>
          <w:szCs w:val="24"/>
        </w:rPr>
        <w:t>Concept</w:t>
      </w:r>
      <w:r>
        <w:rPr>
          <w:rFonts w:ascii="Times New Roman" w:hAnsi="Times New Roman"/>
          <w:b/>
          <w:bCs/>
          <w:sz w:val="24"/>
          <w:szCs w:val="24"/>
        </w:rPr>
        <w:t xml:space="preserve"> and Application</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Concept of Supply and Its Determining Factors</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Definition and Law of Supply</w:t>
      </w:r>
    </w:p>
    <w:p w:rsidR="00752796" w:rsidRPr="0003706C" w:rsidRDefault="00752796" w:rsidP="002E3ADF">
      <w:pPr>
        <w:spacing w:line="360" w:lineRule="auto"/>
        <w:jc w:val="both"/>
        <w:rPr>
          <w:rFonts w:ascii="Times New Roman" w:hAnsi="Times New Roman"/>
          <w:b/>
          <w:sz w:val="24"/>
          <w:szCs w:val="24"/>
        </w:rPr>
      </w:pPr>
      <w:r w:rsidRPr="005838A1">
        <w:rPr>
          <w:rFonts w:ascii="Times New Roman" w:hAnsi="Times New Roman"/>
          <w:sz w:val="24"/>
          <w:szCs w:val="24"/>
        </w:rPr>
        <w:t xml:space="preserve">Supply is the total quantity of a product that producers are willing to sell at various prices in a given </w:t>
      </w:r>
    </w:p>
    <w:p w:rsidR="002E3ADF" w:rsidRDefault="002E3ADF" w:rsidP="002E3ADF">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lastRenderedPageBreak/>
        <w:t>Its Half solved only</w:t>
      </w:r>
    </w:p>
    <w:p w:rsidR="002E3ADF" w:rsidRDefault="002E3ADF" w:rsidP="002E3AD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E3ADF" w:rsidRDefault="002E3ADF" w:rsidP="002E3AD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E3ADF" w:rsidRDefault="002E3ADF" w:rsidP="002E3ADF">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2E3ADF" w:rsidRDefault="002E3ADF" w:rsidP="002E3ADF">
      <w:pPr>
        <w:spacing w:before="240" w:after="240"/>
        <w:jc w:val="center"/>
        <w:rPr>
          <w:rFonts w:ascii="Georgia" w:hAnsi="Georgia"/>
          <w:sz w:val="32"/>
          <w:szCs w:val="32"/>
        </w:rPr>
      </w:pPr>
      <w:r>
        <w:rPr>
          <w:rFonts w:ascii="Georgia" w:hAnsi="Georgia"/>
          <w:sz w:val="32"/>
          <w:szCs w:val="32"/>
        </w:rPr>
        <w:t>buy cheap assignment help online from us easily</w:t>
      </w:r>
    </w:p>
    <w:p w:rsidR="002E3ADF" w:rsidRDefault="002E3ADF" w:rsidP="002E3AD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2E3ADF" w:rsidRDefault="002E3ADF" w:rsidP="002E3AD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E3ADF" w:rsidRDefault="002E3ADF" w:rsidP="002E3ADF">
      <w:pPr>
        <w:spacing w:before="240" w:after="240"/>
        <w:jc w:val="center"/>
        <w:rPr>
          <w:rFonts w:ascii="Georgia" w:hAnsi="Georgia"/>
          <w:b/>
          <w:sz w:val="32"/>
          <w:szCs w:val="32"/>
        </w:rPr>
      </w:pPr>
      <w:r>
        <w:rPr>
          <w:rFonts w:ascii="Georgia" w:hAnsi="Georgia"/>
          <w:b/>
          <w:sz w:val="32"/>
          <w:szCs w:val="32"/>
        </w:rPr>
        <w:t>OR</w:t>
      </w:r>
    </w:p>
    <w:p w:rsidR="002E3ADF" w:rsidRDefault="002E3ADF" w:rsidP="002E3ADF">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2E3ADF" w:rsidRDefault="002E3ADF" w:rsidP="002E3ADF">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752796" w:rsidRPr="0003706C" w:rsidRDefault="00752796" w:rsidP="00752796">
      <w:pPr>
        <w:spacing w:line="360" w:lineRule="auto"/>
        <w:jc w:val="both"/>
        <w:rPr>
          <w:rFonts w:ascii="Times New Roman" w:hAnsi="Times New Roman"/>
          <w:sz w:val="24"/>
          <w:szCs w:val="24"/>
        </w:rPr>
      </w:pPr>
    </w:p>
    <w:p w:rsidR="00752796" w:rsidRPr="005838A1" w:rsidRDefault="00752796" w:rsidP="00752796">
      <w:pPr>
        <w:spacing w:line="360" w:lineRule="auto"/>
        <w:jc w:val="both"/>
        <w:rPr>
          <w:rFonts w:ascii="Times New Roman" w:hAnsi="Times New Roman"/>
          <w:sz w:val="24"/>
          <w:szCs w:val="24"/>
        </w:rPr>
      </w:pP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Q2A. Aarav owns a chain of fast-food restaurants that specializes in gourmet burgers. Recently, he noticed that when he increased the price of his signature burger by 10%, sales dropped significantly. However, when he increased the price of soft drinks by 15%, there was little to no impact on sales. Aarav is now trying to understand how price changes affect demand for different products in his restaurant and how he can use this information to make better pricing decisions. As a business consultant, analyze the concept of price elasticity of demand and recommend pricing strategies that Aarav can use to maximize revenue without losing customers.  (5 Marks)</w:t>
      </w: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Ans 2A.</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 xml:space="preserve">Introduction </w:t>
      </w:r>
    </w:p>
    <w:p w:rsidR="00752796" w:rsidRPr="005838A1" w:rsidRDefault="00752796" w:rsidP="002E3ADF">
      <w:pPr>
        <w:spacing w:line="360" w:lineRule="auto"/>
        <w:jc w:val="both"/>
        <w:rPr>
          <w:rFonts w:ascii="Times New Roman" w:hAnsi="Times New Roman"/>
          <w:sz w:val="24"/>
          <w:szCs w:val="24"/>
        </w:rPr>
      </w:pPr>
      <w:r w:rsidRPr="005838A1">
        <w:rPr>
          <w:rFonts w:ascii="Times New Roman" w:hAnsi="Times New Roman"/>
          <w:sz w:val="24"/>
          <w:szCs w:val="24"/>
        </w:rPr>
        <w:t xml:space="preserve">Price elasticity of demand (PED) measures how the quantity demanded of a product responds to changes in its price. Aarav's experience with his fast-food restaurant highlights that different products have varying levels of price sensitivity. While a 10% increase in burger prices led to a significant drop in sales, a 15% rise in soft drink prices had little impact on demand. Understanding PED can help Aarav make informed pricing decisions, optimize revenue, and balance customer </w:t>
      </w:r>
    </w:p>
    <w:p w:rsidR="00752796" w:rsidRDefault="00752796" w:rsidP="00752796">
      <w:pPr>
        <w:spacing w:line="360" w:lineRule="auto"/>
        <w:jc w:val="both"/>
        <w:rPr>
          <w:rFonts w:ascii="Times New Roman" w:hAnsi="Times New Roman"/>
          <w:sz w:val="24"/>
          <w:szCs w:val="24"/>
        </w:rPr>
      </w:pPr>
    </w:p>
    <w:p w:rsidR="00752796" w:rsidRPr="005838A1" w:rsidRDefault="00752796" w:rsidP="00752796">
      <w:pPr>
        <w:spacing w:line="360" w:lineRule="auto"/>
        <w:jc w:val="both"/>
        <w:rPr>
          <w:rFonts w:ascii="Times New Roman" w:hAnsi="Times New Roman"/>
          <w:b/>
          <w:sz w:val="24"/>
          <w:szCs w:val="24"/>
        </w:rPr>
      </w:pP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Q2B. Neha, a young professional, recently received a promotion with a significant salary hike. Excited about her increased income, she decides to upgrade her lifestyle by purchasing premium organic food products, high-end fashion brands, and a gym membership. However, she also notices that some of her colleagues, despite their higher incomes, continue buying budget-friendly brands and prefer saving rather than increasing their spending. As an economist, analyze the impact of the income effect on Neha’s consumption choices. In your response explain the concept of the income effect and how changes in income influence consumer demand for normal goods, inferior goods, and luxury goods. (5 Marks)</w:t>
      </w: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Ans 2B.</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 xml:space="preserve">Introduction </w:t>
      </w:r>
    </w:p>
    <w:p w:rsidR="00752796" w:rsidRPr="005838A1" w:rsidRDefault="00F9347F" w:rsidP="002E3ADF">
      <w:pPr>
        <w:spacing w:line="360" w:lineRule="auto"/>
        <w:jc w:val="both"/>
        <w:rPr>
          <w:rFonts w:ascii="Times New Roman" w:hAnsi="Times New Roman"/>
          <w:sz w:val="24"/>
          <w:szCs w:val="24"/>
        </w:rPr>
      </w:pPr>
      <w:r w:rsidRPr="00F9347F">
        <w:rPr>
          <w:rFonts w:ascii="Times New Roman" w:hAnsi="Times New Roman"/>
          <w:sz w:val="24"/>
          <w:szCs w:val="24"/>
        </w:rPr>
        <w:t xml:space="preserve">The income effect is the way that variations in a consumer's income affect their purchase behavior.  Neha decides to change her way of living by buying luxury goods and services as she gets a pay raise.  Some of her colleagues, though paid more, nonetheless spend carefully on reasonably priced goods.  Economic elements such normal goods, inferior products, and luxury items help to explain this variation in behavior.  Examining these consumption trends clarifies the different effect of </w:t>
      </w:r>
      <w:bookmarkStart w:id="0" w:name="_GoBack"/>
      <w:bookmarkEnd w:id="0"/>
    </w:p>
    <w:p w:rsidR="00D521CB" w:rsidRDefault="00D521CB"/>
    <w:sectPr w:rsidR="00D521CB" w:rsidSect="005838A1">
      <w:headerReference w:type="default" r:id="rId9"/>
      <w:footerReference w:type="default" r:id="rId10"/>
      <w:pgSz w:w="11900" w:h="16840"/>
      <w:pgMar w:top="1440" w:right="1440" w:bottom="1440" w:left="1440" w:header="643" w:footer="711" w:gutter="0"/>
      <w:cols w:space="720" w:equalWidth="0">
        <w:col w:w="9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FDB" w:rsidRDefault="003B7FDB">
      <w:pPr>
        <w:spacing w:after="0" w:line="240" w:lineRule="auto"/>
      </w:pPr>
      <w:r>
        <w:separator/>
      </w:r>
    </w:p>
  </w:endnote>
  <w:endnote w:type="continuationSeparator" w:id="0">
    <w:p w:rsidR="003B7FDB" w:rsidRDefault="003B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62" w:rsidRDefault="0075279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3460750</wp:posOffset>
              </wp:positionH>
              <wp:positionV relativeFrom="page">
                <wp:posOffset>10102215</wp:posOffset>
              </wp:positionV>
              <wp:extent cx="715010" cy="177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62" w:rsidRDefault="003B7FDB">
                          <w:pPr>
                            <w:widowControl w:val="0"/>
                            <w:autoSpaceDE w:val="0"/>
                            <w:autoSpaceDN w:val="0"/>
                            <w:adjustRightInd w:val="0"/>
                            <w:spacing w:after="0" w:line="264" w:lineRule="exact"/>
                            <w:ind w:left="20"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pt;margin-top:795.45pt;width:56.3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585F62" w:rsidRDefault="003B7FDB">
                    <w:pPr>
                      <w:widowControl w:val="0"/>
                      <w:autoSpaceDE w:val="0"/>
                      <w:autoSpaceDN w:val="0"/>
                      <w:adjustRightInd w:val="0"/>
                      <w:spacing w:after="0" w:line="264" w:lineRule="exact"/>
                      <w:ind w:left="20"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FDB" w:rsidRDefault="003B7FDB">
      <w:pPr>
        <w:spacing w:after="0" w:line="240" w:lineRule="auto"/>
      </w:pPr>
      <w:r>
        <w:separator/>
      </w:r>
    </w:p>
  </w:footnote>
  <w:footnote w:type="continuationSeparator" w:id="0">
    <w:p w:rsidR="003B7FDB" w:rsidRDefault="003B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62" w:rsidRDefault="0075279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2318385</wp:posOffset>
              </wp:positionH>
              <wp:positionV relativeFrom="page">
                <wp:posOffset>408305</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62" w:rsidRDefault="003B7FDB">
                          <w:pPr>
                            <w:spacing w:after="0" w:line="1140" w:lineRule="atLeast"/>
                            <w:rPr>
                              <w:rFonts w:ascii="Times New Roman" w:hAnsi="Times New Roman"/>
                              <w:sz w:val="24"/>
                              <w:szCs w:val="24"/>
                            </w:rPr>
                          </w:pPr>
                        </w:p>
                        <w:p w:rsidR="00585F62" w:rsidRDefault="003B7FD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5pt;margin-top:32.15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585F62" w:rsidRDefault="003B7FDB">
                    <w:pPr>
                      <w:spacing w:after="0" w:line="1140" w:lineRule="atLeast"/>
                      <w:rPr>
                        <w:rFonts w:ascii="Times New Roman" w:hAnsi="Times New Roman"/>
                        <w:sz w:val="24"/>
                        <w:szCs w:val="24"/>
                      </w:rPr>
                    </w:pPr>
                  </w:p>
                  <w:p w:rsidR="00585F62" w:rsidRDefault="003B7FD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A55"/>
    <w:multiLevelType w:val="multilevel"/>
    <w:tmpl w:val="EC6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96"/>
    <w:rsid w:val="00183393"/>
    <w:rsid w:val="0027664C"/>
    <w:rsid w:val="002A706E"/>
    <w:rsid w:val="002E3ADF"/>
    <w:rsid w:val="003B7FDB"/>
    <w:rsid w:val="004405C7"/>
    <w:rsid w:val="00540C60"/>
    <w:rsid w:val="007268E0"/>
    <w:rsid w:val="00752796"/>
    <w:rsid w:val="007A4DF7"/>
    <w:rsid w:val="00A71564"/>
    <w:rsid w:val="00C3129A"/>
    <w:rsid w:val="00C42FD7"/>
    <w:rsid w:val="00C5630C"/>
    <w:rsid w:val="00D521CB"/>
    <w:rsid w:val="00F92D1C"/>
    <w:rsid w:val="00F934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26E1"/>
  <w15:chartTrackingRefBased/>
  <w15:docId w15:val="{75473AC7-4F64-4FBC-8C57-2DA4E96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796"/>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7956">
      <w:bodyDiv w:val="1"/>
      <w:marLeft w:val="0"/>
      <w:marRight w:val="0"/>
      <w:marTop w:val="0"/>
      <w:marBottom w:val="0"/>
      <w:divBdr>
        <w:top w:val="none" w:sz="0" w:space="0" w:color="auto"/>
        <w:left w:val="none" w:sz="0" w:space="0" w:color="auto"/>
        <w:bottom w:val="none" w:sz="0" w:space="0" w:color="auto"/>
        <w:right w:val="none" w:sz="0" w:space="0" w:color="auto"/>
      </w:divBdr>
    </w:div>
    <w:div w:id="20750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2025-03-18T11:45:00Z</dcterms:created>
  <dcterms:modified xsi:type="dcterms:W3CDTF">2025-03-18T12:14:00Z</dcterms:modified>
</cp:coreProperties>
</file>