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2D" w:rsidRPr="00EF13C6" w:rsidRDefault="00EF13C6" w:rsidP="00EF13C6">
      <w:pPr>
        <w:spacing w:after="80" w:line="360" w:lineRule="auto"/>
        <w:jc w:val="center"/>
      </w:pPr>
      <w:r w:rsidRPr="00EF13C6">
        <w:rPr>
          <w:b/>
          <w:bCs/>
        </w:rPr>
        <w:t>Information Systems for Management</w:t>
      </w:r>
    </w:p>
    <w:p w:rsidR="002B1A2D" w:rsidRPr="00EF13C6" w:rsidRDefault="00EF13C6" w:rsidP="00EF13C6">
      <w:pPr>
        <w:spacing w:after="80" w:line="360" w:lineRule="auto"/>
        <w:jc w:val="center"/>
      </w:pPr>
      <w:r w:rsidRPr="00EF13C6">
        <w:rPr>
          <w:b/>
          <w:bCs/>
        </w:rPr>
        <w:t>Jun 2026 Examination</w:t>
      </w:r>
    </w:p>
    <w:p w:rsidR="00EF13C6" w:rsidRDefault="00EF13C6" w:rsidP="00EF13C6">
      <w:pPr>
        <w:spacing w:before="200" w:after="100" w:line="360" w:lineRule="auto"/>
        <w:jc w:val="both"/>
        <w:rPr>
          <w:b/>
          <w:bCs/>
        </w:rPr>
      </w:pPr>
    </w:p>
    <w:p w:rsidR="00EF13C6" w:rsidRDefault="00EF13C6" w:rsidP="00EF13C6">
      <w:pPr>
        <w:spacing w:before="200" w:after="100" w:line="360" w:lineRule="auto"/>
        <w:jc w:val="both"/>
        <w:rPr>
          <w:b/>
          <w:bCs/>
        </w:rPr>
      </w:pPr>
    </w:p>
    <w:p w:rsidR="002B1A2D" w:rsidRPr="00EF13C6" w:rsidRDefault="00EF13C6" w:rsidP="00EF13C6">
      <w:pPr>
        <w:spacing w:before="200" w:after="100" w:line="360" w:lineRule="auto"/>
        <w:jc w:val="both"/>
      </w:pPr>
      <w:r w:rsidRPr="00EF13C6">
        <w:rPr>
          <w:b/>
          <w:bCs/>
        </w:rPr>
        <w:t>Q1. ShopSwift is a fast-growing Indian e-commerce startup based in Bengaluru, processing over 50,000 orders daily. One Monday morning, customers began receiving emails from ShopSwift asking them to re-verify their payment details by clicking a link, emails</w:t>
      </w:r>
      <w:r w:rsidRPr="00EF13C6">
        <w:rPr>
          <w:b/>
          <w:bCs/>
        </w:rPr>
        <w:t xml:space="preserve"> that ShopSwift never sent. A quick investigation revealed that a disgruntled ex-employee still had active login credentials to ShopSwift's customer database. Over the weekend, he had accessed 2 lakh customer records, including names, addresses, and masked</w:t>
      </w:r>
      <w:r w:rsidRPr="00EF13C6">
        <w:rPr>
          <w:b/>
          <w:bCs/>
        </w:rPr>
        <w:t xml:space="preserve"> credit card details, and sold the data to a phishing group. Further investigation revealed that ShopSwift had no multi-factor authentication in place, no policy for revoking access when employees left, and no intrusion detection system to flag unusual log</w:t>
      </w:r>
      <w:r w:rsidRPr="00EF13C6">
        <w:rPr>
          <w:b/>
          <w:bCs/>
        </w:rPr>
        <w:t>in activity. The incident has now drawn the attention of CERT-In, which has mandated a response within 6 hours under India's cybersecurity reporting guidelines.</w:t>
      </w:r>
    </w:p>
    <w:p w:rsidR="002B1A2D" w:rsidRPr="00EF13C6" w:rsidRDefault="00EF13C6" w:rsidP="00EF13C6">
      <w:pPr>
        <w:spacing w:before="200" w:after="100" w:line="360" w:lineRule="auto"/>
        <w:jc w:val="both"/>
      </w:pPr>
      <w:r w:rsidRPr="00EF13C6">
        <w:rPr>
          <w:b/>
          <w:bCs/>
        </w:rPr>
        <w:t>Identify three key IS security vulnerabilities in the ShopSwift case and recommend one practica</w:t>
      </w:r>
      <w:r w:rsidRPr="00EF13C6">
        <w:rPr>
          <w:b/>
          <w:bCs/>
        </w:rPr>
        <w:t>l solution for each to prevent such an incident from recurring. (10 Marks)</w:t>
      </w:r>
    </w:p>
    <w:p w:rsidR="002B1A2D" w:rsidRPr="00EF13C6" w:rsidRDefault="00EF13C6" w:rsidP="00EF13C6">
      <w:pPr>
        <w:spacing w:before="200" w:after="80" w:line="360" w:lineRule="auto"/>
        <w:jc w:val="both"/>
      </w:pPr>
      <w:proofErr w:type="gramStart"/>
      <w:r w:rsidRPr="00EF13C6">
        <w:rPr>
          <w:b/>
          <w:bCs/>
        </w:rPr>
        <w:t>Ans 1.</w:t>
      </w:r>
      <w:proofErr w:type="gramEnd"/>
    </w:p>
    <w:p w:rsidR="002B1A2D" w:rsidRPr="00EF13C6" w:rsidRDefault="00EF13C6" w:rsidP="00EF13C6">
      <w:pPr>
        <w:spacing w:before="200" w:after="100" w:line="360" w:lineRule="auto"/>
        <w:jc w:val="both"/>
      </w:pPr>
      <w:r w:rsidRPr="00EF13C6">
        <w:rPr>
          <w:b/>
          <w:bCs/>
        </w:rPr>
        <w:t>Introduction</w:t>
      </w:r>
    </w:p>
    <w:p w:rsidR="002B1A2D" w:rsidRDefault="00EF13C6" w:rsidP="00EF13C6">
      <w:pPr>
        <w:spacing w:before="160" w:after="160" w:line="360" w:lineRule="auto"/>
        <w:jc w:val="both"/>
      </w:pPr>
      <w:r w:rsidRPr="00EF13C6">
        <w:t>The ShopSwift breach is not a case of sophisticated hacking or advanced cyberwarfare. It is a case of fundamental information systems security failures that allo</w:t>
      </w:r>
      <w:r w:rsidRPr="00EF13C6">
        <w:t>wed an ordinary insider threat to escalate into a major data compromise affecting two lakh customers. When an ex-employee retains access to a live production database for long enough to extract and sell sensitive customer data over a weekend, the organizat</w:t>
      </w:r>
      <w:r w:rsidRPr="00EF13C6">
        <w:t xml:space="preserve">ion's security posture has failed at the most basic level of access governance. The fact that CERT-In's mandatory reporting mechanism was triggered indicates that this breach crossed the threshold of regulatory seriousness, making it not just an </w:t>
      </w:r>
    </w:p>
    <w:p w:rsidR="00EF13C6" w:rsidRPr="00EF13C6" w:rsidRDefault="00EF13C6" w:rsidP="00EF13C6">
      <w:pPr>
        <w:shd w:val="clear" w:color="auto" w:fill="FFFFFF"/>
        <w:spacing w:line="276" w:lineRule="auto"/>
        <w:jc w:val="center"/>
        <w:rPr>
          <w:rFonts w:ascii="Arial" w:eastAsia="Calibri" w:hAnsi="Arial"/>
          <w:color w:val="222222"/>
          <w:sz w:val="20"/>
          <w:szCs w:val="20"/>
          <w:lang w:val="en-IN"/>
        </w:rPr>
      </w:pPr>
      <w:proofErr w:type="gramStart"/>
      <w:r w:rsidRPr="00EF13C6">
        <w:rPr>
          <w:rFonts w:ascii="Georgia" w:eastAsia="Calibri" w:hAnsi="Georgia"/>
          <w:color w:val="000000"/>
          <w:sz w:val="33"/>
          <w:szCs w:val="33"/>
          <w:highlight w:val="cyan"/>
          <w:shd w:val="clear" w:color="auto" w:fill="FF0000"/>
          <w:lang w:val="en-IN"/>
        </w:rPr>
        <w:t>Its</w:t>
      </w:r>
      <w:proofErr w:type="gramEnd"/>
      <w:r w:rsidRPr="00EF13C6">
        <w:rPr>
          <w:rFonts w:ascii="Georgia" w:eastAsia="Calibri" w:hAnsi="Georgia"/>
          <w:color w:val="000000"/>
          <w:sz w:val="33"/>
          <w:szCs w:val="33"/>
          <w:highlight w:val="cyan"/>
          <w:shd w:val="clear" w:color="auto" w:fill="FF0000"/>
          <w:lang w:val="en-IN"/>
        </w:rPr>
        <w:t xml:space="preserve"> Half solved only</w:t>
      </w:r>
    </w:p>
    <w:p w:rsidR="00EF13C6" w:rsidRPr="00EF13C6" w:rsidRDefault="00EF13C6" w:rsidP="00EF13C6">
      <w:pPr>
        <w:shd w:val="clear" w:color="auto" w:fill="FFFFFF"/>
        <w:spacing w:before="240" w:after="240" w:line="276" w:lineRule="auto"/>
        <w:jc w:val="center"/>
        <w:rPr>
          <w:rFonts w:ascii="Georgia" w:eastAsia="Calibri" w:hAnsi="Georgia"/>
          <w:sz w:val="40"/>
          <w:szCs w:val="33"/>
          <w:shd w:val="clear" w:color="auto" w:fill="FFFF00"/>
          <w:lang w:val="en-IN"/>
        </w:rPr>
      </w:pPr>
      <w:r w:rsidRPr="00EF13C6">
        <w:rPr>
          <w:rFonts w:ascii="Georgia" w:eastAsia="Calibri" w:hAnsi="Georgia"/>
          <w:sz w:val="40"/>
          <w:szCs w:val="33"/>
          <w:shd w:val="clear" w:color="auto" w:fill="FFFF00"/>
          <w:lang w:val="en-IN"/>
        </w:rPr>
        <w:lastRenderedPageBreak/>
        <w:t xml:space="preserve">Buy </w:t>
      </w:r>
      <w:proofErr w:type="gramStart"/>
      <w:r w:rsidRPr="00EF13C6">
        <w:rPr>
          <w:rFonts w:ascii="Georgia" w:eastAsia="Calibri" w:hAnsi="Georgia"/>
          <w:sz w:val="40"/>
          <w:szCs w:val="33"/>
          <w:shd w:val="clear" w:color="auto" w:fill="FFFF00"/>
          <w:lang w:val="en-IN"/>
        </w:rPr>
        <w:t>Complete</w:t>
      </w:r>
      <w:proofErr w:type="gramEnd"/>
      <w:r w:rsidRPr="00EF13C6">
        <w:rPr>
          <w:rFonts w:ascii="Georgia" w:eastAsia="Calibri" w:hAnsi="Georgia"/>
          <w:sz w:val="40"/>
          <w:szCs w:val="33"/>
          <w:shd w:val="clear" w:color="auto" w:fill="FFFF00"/>
          <w:lang w:val="en-IN"/>
        </w:rPr>
        <w:t xml:space="preserve"> assignment from us</w:t>
      </w:r>
    </w:p>
    <w:p w:rsidR="00EF13C6" w:rsidRPr="00EF13C6" w:rsidRDefault="00EF13C6" w:rsidP="00EF13C6">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F13C6">
        <w:rPr>
          <w:rFonts w:ascii="Georgia" w:eastAsia="Calibri" w:hAnsi="Georgia"/>
          <w:b/>
          <w:color w:val="222222"/>
          <w:sz w:val="33"/>
          <w:szCs w:val="33"/>
          <w:shd w:val="clear" w:color="auto" w:fill="FFFF00"/>
          <w:lang w:val="en-IN"/>
        </w:rPr>
        <w:t>Price – 190</w:t>
      </w:r>
      <w:proofErr w:type="gramStart"/>
      <w:r w:rsidRPr="00EF13C6">
        <w:rPr>
          <w:rFonts w:ascii="Georgia" w:eastAsia="Calibri" w:hAnsi="Georgia"/>
          <w:b/>
          <w:color w:val="222222"/>
          <w:sz w:val="33"/>
          <w:szCs w:val="33"/>
          <w:shd w:val="clear" w:color="auto" w:fill="FFFF00"/>
          <w:lang w:val="en-IN"/>
        </w:rPr>
        <w:t>/  assignment</w:t>
      </w:r>
      <w:proofErr w:type="gramEnd"/>
    </w:p>
    <w:p w:rsidR="00EF13C6" w:rsidRPr="00EF13C6" w:rsidRDefault="00EF13C6" w:rsidP="00EF13C6">
      <w:pPr>
        <w:spacing w:before="240" w:after="240" w:line="276" w:lineRule="auto"/>
        <w:jc w:val="center"/>
        <w:rPr>
          <w:rFonts w:ascii="Georgia" w:eastAsia="Calibri" w:hAnsi="Georgia"/>
          <w:b/>
          <w:bCs/>
          <w:color w:val="FFFFFF"/>
          <w:sz w:val="36"/>
          <w:szCs w:val="36"/>
          <w:shd w:val="clear" w:color="auto" w:fill="FFFF00"/>
          <w:lang w:val="en-IN"/>
        </w:rPr>
      </w:pPr>
      <w:r w:rsidRPr="00EF13C6">
        <w:rPr>
          <w:rFonts w:ascii="Georgia" w:eastAsia="Calibri" w:hAnsi="Georgia"/>
          <w:b/>
          <w:sz w:val="40"/>
          <w:szCs w:val="40"/>
          <w:highlight w:val="yellow"/>
          <w:lang w:val="en-IN"/>
        </w:rPr>
        <w:t>NMIMS Online University</w:t>
      </w:r>
      <w:r w:rsidRPr="00EF13C6">
        <w:rPr>
          <w:rFonts w:ascii="Georgia" w:eastAsia="Calibri" w:hAnsi="Georgia"/>
          <w:b/>
          <w:color w:val="222222"/>
          <w:sz w:val="33"/>
          <w:szCs w:val="33"/>
          <w:highlight w:val="yellow"/>
          <w:shd w:val="clear" w:color="auto" w:fill="FFFF00"/>
          <w:lang w:val="en-IN"/>
        </w:rPr>
        <w:t xml:space="preserve"> </w:t>
      </w:r>
      <w:r w:rsidRPr="00EF13C6">
        <w:rPr>
          <w:rFonts w:ascii="Georgia" w:eastAsia="Calibri" w:hAnsi="Georgia"/>
          <w:b/>
          <w:sz w:val="36"/>
          <w:szCs w:val="36"/>
          <w:lang w:val="en-IN"/>
        </w:rPr>
        <w:t xml:space="preserve">Complete </w:t>
      </w:r>
      <w:proofErr w:type="gramStart"/>
      <w:r w:rsidRPr="00EF13C6">
        <w:rPr>
          <w:rFonts w:ascii="Georgia" w:eastAsia="Calibri" w:hAnsi="Georgia"/>
          <w:b/>
          <w:sz w:val="36"/>
          <w:szCs w:val="36"/>
          <w:lang w:val="en-IN"/>
        </w:rPr>
        <w:t>SolvedAssignments</w:t>
      </w:r>
      <w:r w:rsidRPr="00EF13C6">
        <w:rPr>
          <w:rFonts w:ascii="Georgia" w:eastAsia="Calibri" w:hAnsi="Georgia"/>
          <w:b/>
          <w:color w:val="FF0000"/>
          <w:sz w:val="36"/>
          <w:szCs w:val="36"/>
          <w:lang w:val="en-IN"/>
        </w:rPr>
        <w:t xml:space="preserve">  </w:t>
      </w:r>
      <w:r w:rsidRPr="00EF13C6">
        <w:rPr>
          <w:rFonts w:ascii="Georgia" w:eastAsia="Calibri" w:hAnsi="Georgia"/>
          <w:b/>
          <w:bCs/>
          <w:color w:val="FFFFFF"/>
          <w:sz w:val="36"/>
          <w:szCs w:val="36"/>
          <w:highlight w:val="red"/>
          <w:shd w:val="clear" w:color="auto" w:fill="FFFF00"/>
          <w:lang w:val="en-IN"/>
        </w:rPr>
        <w:t>session</w:t>
      </w:r>
      <w:proofErr w:type="gramEnd"/>
      <w:r w:rsidRPr="00EF13C6">
        <w:rPr>
          <w:rFonts w:ascii="Georgia" w:eastAsia="Calibri" w:hAnsi="Georgia"/>
          <w:b/>
          <w:bCs/>
          <w:color w:val="FFFFFF"/>
          <w:sz w:val="36"/>
          <w:szCs w:val="36"/>
          <w:highlight w:val="red"/>
          <w:shd w:val="clear" w:color="auto" w:fill="FFFF00"/>
          <w:lang w:val="en-IN"/>
        </w:rPr>
        <w:t xml:space="preserve"> JUNE  2026</w:t>
      </w:r>
    </w:p>
    <w:p w:rsidR="00EF13C6" w:rsidRPr="00EF13C6" w:rsidRDefault="00EF13C6" w:rsidP="00EF13C6">
      <w:pPr>
        <w:spacing w:before="240" w:after="240" w:line="276" w:lineRule="auto"/>
        <w:jc w:val="center"/>
        <w:rPr>
          <w:rFonts w:ascii="Georgia" w:eastAsia="Calibri" w:hAnsi="Georgia"/>
          <w:b/>
          <w:sz w:val="36"/>
          <w:szCs w:val="36"/>
          <w:lang w:val="en-IN"/>
        </w:rPr>
      </w:pPr>
      <w:r w:rsidRPr="00EF13C6">
        <w:rPr>
          <w:rFonts w:ascii="Georgia" w:eastAsia="Calibri" w:hAnsi="Georgia"/>
          <w:b/>
          <w:sz w:val="36"/>
          <w:szCs w:val="36"/>
          <w:highlight w:val="cyan"/>
          <w:lang w:val="en-IN"/>
        </w:rPr>
        <w:t>Last date 27 April 2026</w:t>
      </w:r>
    </w:p>
    <w:p w:rsidR="00EF13C6" w:rsidRPr="00EF13C6" w:rsidRDefault="00EF13C6" w:rsidP="00EF13C6">
      <w:pPr>
        <w:spacing w:before="240" w:after="240" w:line="276" w:lineRule="auto"/>
        <w:jc w:val="center"/>
        <w:rPr>
          <w:rFonts w:ascii="Georgia" w:eastAsia="Calibri" w:hAnsi="Georgia"/>
          <w:sz w:val="32"/>
          <w:szCs w:val="32"/>
          <w:lang w:val="en-IN"/>
        </w:rPr>
      </w:pPr>
      <w:proofErr w:type="gramStart"/>
      <w:r w:rsidRPr="00EF13C6">
        <w:rPr>
          <w:rFonts w:ascii="Georgia" w:eastAsia="Calibri" w:hAnsi="Georgia"/>
          <w:sz w:val="32"/>
          <w:szCs w:val="32"/>
          <w:lang w:val="en-IN"/>
        </w:rPr>
        <w:t>buy</w:t>
      </w:r>
      <w:proofErr w:type="gramEnd"/>
      <w:r w:rsidRPr="00EF13C6">
        <w:rPr>
          <w:rFonts w:ascii="Georgia" w:eastAsia="Calibri" w:hAnsi="Georgia"/>
          <w:sz w:val="32"/>
          <w:szCs w:val="32"/>
          <w:lang w:val="en-IN"/>
        </w:rPr>
        <w:t xml:space="preserve"> cheap assignment help online from us easily</w:t>
      </w:r>
    </w:p>
    <w:p w:rsidR="00EF13C6" w:rsidRPr="00EF13C6" w:rsidRDefault="00EF13C6" w:rsidP="00EF13C6">
      <w:pPr>
        <w:spacing w:before="240" w:after="240" w:line="276" w:lineRule="auto"/>
        <w:jc w:val="center"/>
        <w:rPr>
          <w:rFonts w:ascii="Georgia" w:eastAsia="Calibri" w:hAnsi="Georgia"/>
          <w:sz w:val="32"/>
          <w:szCs w:val="32"/>
          <w:lang w:val="en-GB"/>
        </w:rPr>
      </w:pPr>
      <w:proofErr w:type="gramStart"/>
      <w:r w:rsidRPr="00EF13C6">
        <w:rPr>
          <w:rFonts w:ascii="Georgia" w:eastAsia="Calibri" w:hAnsi="Georgia"/>
          <w:sz w:val="32"/>
          <w:szCs w:val="32"/>
          <w:lang w:val="en-IN"/>
        </w:rPr>
        <w:t>we</w:t>
      </w:r>
      <w:proofErr w:type="gramEnd"/>
      <w:r w:rsidRPr="00EF13C6">
        <w:rPr>
          <w:rFonts w:ascii="Georgia" w:eastAsia="Calibri" w:hAnsi="Georgia"/>
          <w:sz w:val="32"/>
          <w:szCs w:val="32"/>
          <w:lang w:val="en-IN"/>
        </w:rPr>
        <w:t xml:space="preserve"> are here to help you with the best and cheap help </w:t>
      </w:r>
    </w:p>
    <w:p w:rsidR="00EF13C6" w:rsidRPr="00EF13C6" w:rsidRDefault="00EF13C6" w:rsidP="00EF13C6">
      <w:pPr>
        <w:spacing w:before="240" w:after="240" w:line="276" w:lineRule="auto"/>
        <w:jc w:val="center"/>
        <w:rPr>
          <w:rFonts w:ascii="Georgia" w:eastAsia="Calibri" w:hAnsi="Georgia"/>
          <w:b/>
          <w:sz w:val="44"/>
          <w:szCs w:val="44"/>
          <w:lang w:val="en-IN"/>
        </w:rPr>
      </w:pPr>
      <w:r w:rsidRPr="00EF13C6">
        <w:rPr>
          <w:rFonts w:ascii="Georgia" w:eastAsia="Calibri" w:hAnsi="Georgia"/>
          <w:b/>
          <w:sz w:val="36"/>
          <w:szCs w:val="36"/>
          <w:lang w:val="en-IN"/>
        </w:rPr>
        <w:t>Contact No –</w:t>
      </w:r>
      <w:r w:rsidRPr="00EF13C6">
        <w:rPr>
          <w:rFonts w:ascii="Georgia" w:eastAsia="Calibri" w:hAnsi="Georgia"/>
          <w:b/>
          <w:sz w:val="44"/>
          <w:szCs w:val="44"/>
          <w:lang w:val="en-IN"/>
        </w:rPr>
        <w:t xml:space="preserve"> </w:t>
      </w:r>
      <w:r w:rsidRPr="00EF13C6">
        <w:rPr>
          <w:rFonts w:ascii="Georgia" w:eastAsia="Calibri" w:hAnsi="Georgia"/>
          <w:b/>
          <w:sz w:val="40"/>
          <w:szCs w:val="40"/>
          <w:highlight w:val="yellow"/>
          <w:lang w:val="en-IN"/>
        </w:rPr>
        <w:t>8791514139</w:t>
      </w:r>
      <w:r w:rsidRPr="00EF13C6">
        <w:rPr>
          <w:rFonts w:ascii="Georgia" w:eastAsia="Calibri" w:hAnsi="Georgia"/>
          <w:b/>
          <w:sz w:val="40"/>
          <w:szCs w:val="40"/>
          <w:lang w:val="en-IN"/>
        </w:rPr>
        <w:t xml:space="preserve"> (WhatsApp)</w:t>
      </w:r>
    </w:p>
    <w:p w:rsidR="00EF13C6" w:rsidRPr="00EF13C6" w:rsidRDefault="00EF13C6" w:rsidP="00EF13C6">
      <w:pPr>
        <w:spacing w:before="240" w:after="240" w:line="276" w:lineRule="auto"/>
        <w:jc w:val="center"/>
        <w:rPr>
          <w:rFonts w:ascii="Georgia" w:eastAsia="Calibri" w:hAnsi="Georgia"/>
          <w:b/>
          <w:sz w:val="32"/>
          <w:szCs w:val="32"/>
          <w:lang w:val="en-IN"/>
        </w:rPr>
      </w:pPr>
      <w:r w:rsidRPr="00EF13C6">
        <w:rPr>
          <w:rFonts w:ascii="Georgia" w:eastAsia="Calibri" w:hAnsi="Georgia"/>
          <w:b/>
          <w:sz w:val="32"/>
          <w:szCs w:val="32"/>
          <w:lang w:val="en-IN"/>
        </w:rPr>
        <w:t>OR</w:t>
      </w:r>
    </w:p>
    <w:p w:rsidR="00EF13C6" w:rsidRPr="00EF13C6" w:rsidRDefault="00EF13C6" w:rsidP="00EF13C6">
      <w:pPr>
        <w:spacing w:before="240" w:after="240" w:line="276" w:lineRule="auto"/>
        <w:jc w:val="center"/>
        <w:rPr>
          <w:rFonts w:ascii="Georgia" w:eastAsia="Calibri" w:hAnsi="Georgia"/>
          <w:b/>
          <w:sz w:val="32"/>
          <w:szCs w:val="32"/>
          <w:lang w:val="en-IN"/>
        </w:rPr>
      </w:pPr>
      <w:r w:rsidRPr="00EF13C6">
        <w:rPr>
          <w:rFonts w:ascii="Georgia" w:eastAsia="Calibri" w:hAnsi="Georgia"/>
          <w:b/>
          <w:sz w:val="32"/>
          <w:szCs w:val="32"/>
          <w:lang w:val="en-IN"/>
        </w:rPr>
        <w:t>Mail us</w:t>
      </w:r>
      <w:proofErr w:type="gramStart"/>
      <w:r w:rsidRPr="00EF13C6">
        <w:rPr>
          <w:rFonts w:ascii="Georgia" w:eastAsia="Calibri" w:hAnsi="Georgia"/>
          <w:b/>
          <w:sz w:val="32"/>
          <w:szCs w:val="32"/>
          <w:lang w:val="en-IN"/>
        </w:rPr>
        <w:t xml:space="preserve">-  </w:t>
      </w:r>
      <w:proofErr w:type="gramEnd"/>
      <w:r w:rsidRPr="00EF13C6">
        <w:rPr>
          <w:rFonts w:ascii="Calibri" w:eastAsia="Calibri" w:hAnsi="Calibri"/>
          <w:sz w:val="22"/>
          <w:szCs w:val="22"/>
          <w:lang w:val="en-IN"/>
        </w:rPr>
        <w:fldChar w:fldCharType="begin"/>
      </w:r>
      <w:r w:rsidRPr="00EF13C6">
        <w:rPr>
          <w:rFonts w:ascii="Calibri" w:eastAsia="Calibri" w:hAnsi="Calibri"/>
          <w:sz w:val="22"/>
          <w:szCs w:val="22"/>
          <w:lang w:val="en-IN"/>
        </w:rPr>
        <w:instrText>HYPERLINK "mailto:bestassignment247@gmail.com"</w:instrText>
      </w:r>
      <w:r w:rsidRPr="00EF13C6">
        <w:rPr>
          <w:rFonts w:ascii="Calibri" w:eastAsia="Calibri" w:hAnsi="Calibri"/>
          <w:sz w:val="22"/>
          <w:szCs w:val="22"/>
          <w:lang w:val="en-IN"/>
        </w:rPr>
        <w:fldChar w:fldCharType="separate"/>
      </w:r>
      <w:r w:rsidRPr="00EF13C6">
        <w:rPr>
          <w:rFonts w:ascii="Georgia" w:eastAsia="Calibri" w:hAnsi="Georgia"/>
          <w:b/>
          <w:color w:val="0000FF"/>
          <w:sz w:val="32"/>
          <w:szCs w:val="22"/>
          <w:u w:val="single"/>
          <w:lang w:val="en-IN"/>
        </w:rPr>
        <w:t>bestassignment247@gmail.com</w:t>
      </w:r>
      <w:r w:rsidRPr="00EF13C6">
        <w:rPr>
          <w:rFonts w:ascii="Calibri" w:eastAsia="Calibri" w:hAnsi="Calibri"/>
          <w:sz w:val="22"/>
          <w:szCs w:val="22"/>
          <w:lang w:val="en-IN"/>
        </w:rPr>
        <w:fldChar w:fldCharType="end"/>
      </w:r>
    </w:p>
    <w:p w:rsidR="00EF13C6" w:rsidRPr="00EF13C6" w:rsidRDefault="00EF13C6" w:rsidP="00EF13C6">
      <w:pPr>
        <w:spacing w:after="200" w:line="360" w:lineRule="auto"/>
        <w:jc w:val="center"/>
        <w:rPr>
          <w:rFonts w:eastAsia="Calibri"/>
          <w:sz w:val="22"/>
          <w:szCs w:val="22"/>
          <w:lang w:val="en-IN"/>
        </w:rPr>
      </w:pPr>
      <w:r w:rsidRPr="00EF13C6">
        <w:rPr>
          <w:rFonts w:ascii="Georgia" w:eastAsia="Calibri" w:hAnsi="Georgia"/>
          <w:b/>
          <w:sz w:val="32"/>
          <w:szCs w:val="32"/>
          <w:lang w:val="en-IN"/>
        </w:rPr>
        <w:t xml:space="preserve">Our website - </w:t>
      </w:r>
      <w:hyperlink r:id="rId5" w:history="1">
        <w:r w:rsidRPr="00EF13C6">
          <w:rPr>
            <w:rFonts w:ascii="Georgia" w:eastAsia="Calibri" w:hAnsi="Georgia"/>
            <w:b/>
            <w:color w:val="0000FF"/>
            <w:sz w:val="32"/>
            <w:u w:val="single"/>
            <w:lang w:val="en-IN"/>
          </w:rPr>
          <w:t>www.assignmentsupport.in</w:t>
        </w:r>
      </w:hyperlink>
    </w:p>
    <w:p w:rsidR="00EF13C6" w:rsidRPr="00EF13C6" w:rsidRDefault="00EF13C6" w:rsidP="00EF13C6">
      <w:pPr>
        <w:spacing w:before="160" w:after="160" w:line="360" w:lineRule="auto"/>
        <w:jc w:val="both"/>
      </w:pPr>
    </w:p>
    <w:p w:rsidR="002B1A2D" w:rsidRPr="00EF13C6" w:rsidRDefault="00EF13C6" w:rsidP="00EF13C6">
      <w:pPr>
        <w:spacing w:before="400" w:after="100" w:line="360" w:lineRule="auto"/>
        <w:jc w:val="both"/>
      </w:pPr>
      <w:proofErr w:type="gramStart"/>
      <w:r w:rsidRPr="00EF13C6">
        <w:rPr>
          <w:b/>
          <w:bCs/>
        </w:rPr>
        <w:t>Q2 (A).</w:t>
      </w:r>
      <w:proofErr w:type="gramEnd"/>
      <w:r w:rsidRPr="00EF13C6">
        <w:rPr>
          <w:b/>
          <w:bCs/>
        </w:rPr>
        <w:t xml:space="preserve"> QuickK</w:t>
      </w:r>
      <w:r w:rsidRPr="00EF13C6">
        <w:rPr>
          <w:b/>
          <w:bCs/>
        </w:rPr>
        <w:t>art is a Pune-based e-commerce startup that has grown rapidly by selling a mix of physical products and digital goods including e-books, online course subscriptions, and software licenses to tier 1 and tier 2 cities in India. With 8 lakh registered users a</w:t>
      </w:r>
      <w:r w:rsidRPr="00EF13C6">
        <w:rPr>
          <w:b/>
          <w:bCs/>
        </w:rPr>
        <w:t>nd a growing mobile-first customer base, QuickKart is now facing a critical strategic decision. Customer data shows that 60% of new users access QuickKart via regional language interfaces, yet the platform currently operates only in English. Meanwhile, the</w:t>
      </w:r>
      <w:r w:rsidRPr="00EF13C6">
        <w:rPr>
          <w:b/>
          <w:bCs/>
        </w:rPr>
        <w:t xml:space="preserve"> digital goods segment is growing at 3x the rate of physical product sales, with zero delivery cost and significantly higher margins. Based on the information provided, should QuickKart prioritise expanding its digital goods catalogue or building a vernacu</w:t>
      </w:r>
      <w:r w:rsidRPr="00EF13C6">
        <w:rPr>
          <w:b/>
          <w:bCs/>
        </w:rPr>
        <w:t>lar language interface? Justify your recommendation by evaluating the business value, customer impact, and growth potential of each option. (5 Marks)</w:t>
      </w:r>
    </w:p>
    <w:p w:rsidR="002B1A2D" w:rsidRPr="00EF13C6" w:rsidRDefault="00EF13C6" w:rsidP="00EF13C6">
      <w:pPr>
        <w:spacing w:before="200" w:after="80" w:line="360" w:lineRule="auto"/>
        <w:jc w:val="both"/>
      </w:pPr>
      <w:proofErr w:type="gramStart"/>
      <w:r w:rsidRPr="00EF13C6">
        <w:rPr>
          <w:b/>
          <w:bCs/>
        </w:rPr>
        <w:lastRenderedPageBreak/>
        <w:t>Ans 2(A).</w:t>
      </w:r>
      <w:proofErr w:type="gramEnd"/>
    </w:p>
    <w:p w:rsidR="002B1A2D" w:rsidRPr="00EF13C6" w:rsidRDefault="00EF13C6" w:rsidP="00EF13C6">
      <w:pPr>
        <w:spacing w:before="200" w:after="100" w:line="360" w:lineRule="auto"/>
        <w:jc w:val="both"/>
      </w:pPr>
      <w:r w:rsidRPr="00EF13C6">
        <w:rPr>
          <w:b/>
          <w:bCs/>
        </w:rPr>
        <w:t>Introduction</w:t>
      </w:r>
    </w:p>
    <w:p w:rsidR="002B1A2D" w:rsidRPr="00EF13C6" w:rsidRDefault="00EF13C6" w:rsidP="00EF13C6">
      <w:pPr>
        <w:spacing w:before="160" w:after="160" w:line="360" w:lineRule="auto"/>
        <w:jc w:val="both"/>
      </w:pPr>
      <w:r w:rsidRPr="00EF13C6">
        <w:t>QuickKart faces a strategic investment choice between deepening its high-margin pro</w:t>
      </w:r>
      <w:r w:rsidRPr="00EF13C6">
        <w:t>duct category and expanding its addressable customer base. Both options have genuine merit, but they operate on different timelines and serve different business objectives. The decision requires evaluating which investment creates greater compounding value</w:t>
      </w:r>
      <w:r w:rsidRPr="00EF13C6">
        <w:t xml:space="preserve"> given QuickKart's current growth trajectory and market positioning.</w:t>
      </w:r>
    </w:p>
    <w:p w:rsidR="002B1A2D" w:rsidRPr="00EF13C6" w:rsidRDefault="00EF13C6" w:rsidP="00EF13C6">
      <w:pPr>
        <w:spacing w:before="200" w:after="100" w:line="360" w:lineRule="auto"/>
        <w:jc w:val="both"/>
      </w:pPr>
      <w:r w:rsidRPr="00EF13C6">
        <w:rPr>
          <w:b/>
          <w:bCs/>
        </w:rPr>
        <w:t>Concept and Application</w:t>
      </w:r>
    </w:p>
    <w:p w:rsidR="002B1A2D" w:rsidRDefault="00EF13C6" w:rsidP="00EF13C6">
      <w:pPr>
        <w:spacing w:before="160" w:after="160" w:line="360" w:lineRule="auto"/>
        <w:jc w:val="both"/>
      </w:pPr>
      <w:r w:rsidRPr="00EF13C6">
        <w:t>Strategic prioritization in a growth-stage startup must balance short-term profitability with long-</w:t>
      </w:r>
    </w:p>
    <w:p w:rsidR="00EF13C6" w:rsidRDefault="00EF13C6" w:rsidP="00EF13C6">
      <w:pPr>
        <w:spacing w:before="160" w:after="160" w:line="360" w:lineRule="auto"/>
        <w:jc w:val="both"/>
      </w:pPr>
    </w:p>
    <w:p w:rsidR="00EF13C6" w:rsidRPr="00EF13C6" w:rsidRDefault="00EF13C6" w:rsidP="00EF13C6">
      <w:pPr>
        <w:spacing w:before="160" w:after="160" w:line="360" w:lineRule="auto"/>
        <w:jc w:val="both"/>
      </w:pPr>
    </w:p>
    <w:p w:rsidR="002B1A2D" w:rsidRPr="00EF13C6" w:rsidRDefault="00EF13C6" w:rsidP="00EF13C6">
      <w:pPr>
        <w:spacing w:before="400" w:after="100" w:line="360" w:lineRule="auto"/>
        <w:jc w:val="both"/>
      </w:pPr>
      <w:proofErr w:type="gramStart"/>
      <w:r w:rsidRPr="00EF13C6">
        <w:rPr>
          <w:b/>
          <w:bCs/>
        </w:rPr>
        <w:t>Q2 (B).</w:t>
      </w:r>
      <w:proofErr w:type="gramEnd"/>
      <w:r w:rsidRPr="00EF13C6">
        <w:rPr>
          <w:b/>
          <w:bCs/>
        </w:rPr>
        <w:t xml:space="preserve"> MediTrack is a fast-growing Hyderabad-based health-tech startup that digi</w:t>
      </w:r>
      <w:r w:rsidRPr="00EF13C6">
        <w:rPr>
          <w:b/>
          <w:bCs/>
        </w:rPr>
        <w:t xml:space="preserve">tises patient records and appointment scheduling for 500+ clinics across India. Over the past year, the company scaled rapidly, onboarding new clinics, hiring remotely, and </w:t>
      </w:r>
      <w:proofErr w:type="gramStart"/>
      <w:r w:rsidRPr="00EF13C6">
        <w:rPr>
          <w:b/>
          <w:bCs/>
        </w:rPr>
        <w:t>migrating</w:t>
      </w:r>
      <w:proofErr w:type="gramEnd"/>
      <w:r w:rsidRPr="00EF13C6">
        <w:rPr>
          <w:b/>
          <w:bCs/>
        </w:rPr>
        <w:t xml:space="preserve"> all data to a cloud platform to manage growth. Three months ago, a ransom</w:t>
      </w:r>
      <w:r w:rsidRPr="00EF13C6">
        <w:rPr>
          <w:b/>
          <w:bCs/>
        </w:rPr>
        <w:t>ware attack encrypted MediTrack's entire patient database. Operations came to a standstill for 72 hours, clinics could not access patient histories, appointments were cancelled, and the company received a ransom demand of Rs.50 lakhs. A post-incident audit</w:t>
      </w:r>
      <w:r w:rsidRPr="00EF13C6">
        <w:rPr>
          <w:b/>
          <w:bCs/>
        </w:rPr>
        <w:t xml:space="preserve"> revealed that MediTrack had no IS security policy governing employee device usage, no data encryption on its cloud platform, and no data backup or recovery plan in place. Explain how MediTrack's failure to align its IS security practices with its growth s</w:t>
      </w:r>
      <w:r w:rsidRPr="00EF13C6">
        <w:rPr>
          <w:b/>
          <w:bCs/>
        </w:rPr>
        <w:t>trategy led to the ransomware crisis. Recommend three strategic measures the CTO should present to the board to ensure IS security becomes an organisational priority going forward. (5 Marks)</w:t>
      </w:r>
    </w:p>
    <w:p w:rsidR="002B1A2D" w:rsidRPr="00EF13C6" w:rsidRDefault="00EF13C6" w:rsidP="00EF13C6">
      <w:pPr>
        <w:spacing w:before="200" w:after="80" w:line="360" w:lineRule="auto"/>
        <w:jc w:val="both"/>
      </w:pPr>
      <w:proofErr w:type="gramStart"/>
      <w:r w:rsidRPr="00EF13C6">
        <w:rPr>
          <w:b/>
          <w:bCs/>
        </w:rPr>
        <w:t>Ans 2(B).</w:t>
      </w:r>
      <w:proofErr w:type="gramEnd"/>
    </w:p>
    <w:p w:rsidR="002B1A2D" w:rsidRPr="00EF13C6" w:rsidRDefault="00EF13C6" w:rsidP="00EF13C6">
      <w:pPr>
        <w:spacing w:before="200" w:after="100" w:line="360" w:lineRule="auto"/>
        <w:jc w:val="both"/>
      </w:pPr>
      <w:r w:rsidRPr="00EF13C6">
        <w:rPr>
          <w:b/>
          <w:bCs/>
        </w:rPr>
        <w:t>Introduction</w:t>
      </w:r>
    </w:p>
    <w:p w:rsidR="002B1A2D" w:rsidRPr="00EF13C6" w:rsidRDefault="00EF13C6" w:rsidP="00EF13C6">
      <w:pPr>
        <w:spacing w:before="160" w:after="160" w:line="360" w:lineRule="auto"/>
        <w:jc w:val="both"/>
      </w:pPr>
      <w:r w:rsidRPr="00EF13C6">
        <w:lastRenderedPageBreak/>
        <w:t xml:space="preserve">MediTrack's ransomware crisis is a direct </w:t>
      </w:r>
      <w:r w:rsidRPr="00EF13C6">
        <w:t xml:space="preserve">consequence of treating information systems as a growth enabler while ignoring their security dimension. When a company </w:t>
      </w:r>
      <w:proofErr w:type="gramStart"/>
      <w:r w:rsidRPr="00EF13C6">
        <w:t>migrates</w:t>
      </w:r>
      <w:proofErr w:type="gramEnd"/>
      <w:r w:rsidRPr="00EF13C6">
        <w:t xml:space="preserve"> sensitive patient data to the cloud and simultaneously onboards hundreds of new clinics and remote employees, every unprotected</w:t>
      </w:r>
      <w:r w:rsidRPr="00EF13C6">
        <w:t xml:space="preserve"> access point becomes a potential entry for attackers. MediTrack scaled its operations without scaling its security posture, and the 72-hour shutdown was the </w:t>
      </w:r>
    </w:p>
    <w:sectPr w:rsidR="002B1A2D" w:rsidRPr="00EF13C6" w:rsidSect="00EF13C6">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6EBF"/>
    <w:multiLevelType w:val="hybridMultilevel"/>
    <w:tmpl w:val="D0D4FCC6"/>
    <w:lvl w:ilvl="0" w:tplc="F79CC3EC">
      <w:start w:val="1"/>
      <w:numFmt w:val="bullet"/>
      <w:lvlText w:val="●"/>
      <w:lvlJc w:val="left"/>
      <w:pPr>
        <w:ind w:left="720" w:hanging="360"/>
      </w:pPr>
    </w:lvl>
    <w:lvl w:ilvl="1" w:tplc="E8D4CA3A">
      <w:start w:val="1"/>
      <w:numFmt w:val="bullet"/>
      <w:lvlText w:val="○"/>
      <w:lvlJc w:val="left"/>
      <w:pPr>
        <w:ind w:left="1440" w:hanging="360"/>
      </w:pPr>
    </w:lvl>
    <w:lvl w:ilvl="2" w:tplc="B82C0FD4">
      <w:start w:val="1"/>
      <w:numFmt w:val="bullet"/>
      <w:lvlText w:val="■"/>
      <w:lvlJc w:val="left"/>
      <w:pPr>
        <w:ind w:left="2160" w:hanging="360"/>
      </w:pPr>
    </w:lvl>
    <w:lvl w:ilvl="3" w:tplc="AAECA458">
      <w:start w:val="1"/>
      <w:numFmt w:val="bullet"/>
      <w:lvlText w:val="●"/>
      <w:lvlJc w:val="left"/>
      <w:pPr>
        <w:ind w:left="2880" w:hanging="360"/>
      </w:pPr>
    </w:lvl>
    <w:lvl w:ilvl="4" w:tplc="2DDE10CA">
      <w:start w:val="1"/>
      <w:numFmt w:val="bullet"/>
      <w:lvlText w:val="○"/>
      <w:lvlJc w:val="left"/>
      <w:pPr>
        <w:ind w:left="3600" w:hanging="360"/>
      </w:pPr>
    </w:lvl>
    <w:lvl w:ilvl="5" w:tplc="8FD0C7AE">
      <w:start w:val="1"/>
      <w:numFmt w:val="bullet"/>
      <w:lvlText w:val="■"/>
      <w:lvlJc w:val="left"/>
      <w:pPr>
        <w:ind w:left="4320" w:hanging="360"/>
      </w:pPr>
    </w:lvl>
    <w:lvl w:ilvl="6" w:tplc="F1EEF604">
      <w:start w:val="1"/>
      <w:numFmt w:val="bullet"/>
      <w:lvlText w:val="●"/>
      <w:lvlJc w:val="left"/>
      <w:pPr>
        <w:ind w:left="5040" w:hanging="360"/>
      </w:pPr>
    </w:lvl>
    <w:lvl w:ilvl="7" w:tplc="9C20FBBA">
      <w:start w:val="1"/>
      <w:numFmt w:val="bullet"/>
      <w:lvlText w:val="●"/>
      <w:lvlJc w:val="left"/>
      <w:pPr>
        <w:ind w:left="5760" w:hanging="360"/>
      </w:pPr>
    </w:lvl>
    <w:lvl w:ilvl="8" w:tplc="D256DD3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2B1A2D"/>
    <w:rsid w:val="002B1A2D"/>
    <w:rsid w:val="00EF1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2B1A2D"/>
    <w:pPr>
      <w:outlineLvl w:val="0"/>
    </w:pPr>
    <w:rPr>
      <w:color w:val="2E74B5"/>
      <w:sz w:val="32"/>
      <w:szCs w:val="32"/>
    </w:rPr>
  </w:style>
  <w:style w:type="paragraph" w:styleId="Heading2">
    <w:name w:val="heading 2"/>
    <w:qFormat/>
    <w:rsid w:val="002B1A2D"/>
    <w:pPr>
      <w:outlineLvl w:val="1"/>
    </w:pPr>
    <w:rPr>
      <w:color w:val="2E74B5"/>
      <w:sz w:val="26"/>
      <w:szCs w:val="26"/>
    </w:rPr>
  </w:style>
  <w:style w:type="paragraph" w:styleId="Heading3">
    <w:name w:val="heading 3"/>
    <w:qFormat/>
    <w:rsid w:val="002B1A2D"/>
    <w:pPr>
      <w:outlineLvl w:val="2"/>
    </w:pPr>
    <w:rPr>
      <w:color w:val="1F4D78"/>
    </w:rPr>
  </w:style>
  <w:style w:type="paragraph" w:styleId="Heading4">
    <w:name w:val="heading 4"/>
    <w:qFormat/>
    <w:rsid w:val="002B1A2D"/>
    <w:pPr>
      <w:outlineLvl w:val="3"/>
    </w:pPr>
    <w:rPr>
      <w:i/>
      <w:iCs/>
      <w:color w:val="2E74B5"/>
    </w:rPr>
  </w:style>
  <w:style w:type="paragraph" w:styleId="Heading5">
    <w:name w:val="heading 5"/>
    <w:qFormat/>
    <w:rsid w:val="002B1A2D"/>
    <w:pPr>
      <w:outlineLvl w:val="4"/>
    </w:pPr>
    <w:rPr>
      <w:color w:val="2E74B5"/>
    </w:rPr>
  </w:style>
  <w:style w:type="paragraph" w:styleId="Heading6">
    <w:name w:val="heading 6"/>
    <w:qFormat/>
    <w:rsid w:val="002B1A2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B1A2D"/>
    <w:rPr>
      <w:sz w:val="56"/>
      <w:szCs w:val="56"/>
    </w:rPr>
  </w:style>
  <w:style w:type="paragraph" w:customStyle="1" w:styleId="Strong1">
    <w:name w:val="Strong1"/>
    <w:qFormat/>
    <w:rsid w:val="002B1A2D"/>
    <w:rPr>
      <w:b/>
      <w:bCs/>
    </w:rPr>
  </w:style>
  <w:style w:type="paragraph" w:styleId="ListParagraph">
    <w:name w:val="List Paragraph"/>
    <w:qFormat/>
    <w:rsid w:val="002B1A2D"/>
  </w:style>
  <w:style w:type="character" w:styleId="Hyperlink">
    <w:name w:val="Hyperlink"/>
    <w:uiPriority w:val="99"/>
    <w:unhideWhenUsed/>
    <w:rsid w:val="002B1A2D"/>
    <w:rPr>
      <w:color w:val="0563C1"/>
      <w:u w:val="single"/>
    </w:rPr>
  </w:style>
  <w:style w:type="character" w:styleId="FootnoteReference">
    <w:name w:val="footnote reference"/>
    <w:uiPriority w:val="99"/>
    <w:semiHidden/>
    <w:unhideWhenUsed/>
    <w:rsid w:val="002B1A2D"/>
    <w:rPr>
      <w:vertAlign w:val="superscript"/>
    </w:rPr>
  </w:style>
  <w:style w:type="paragraph" w:styleId="FootnoteText">
    <w:name w:val="footnote text"/>
    <w:link w:val="FootnoteTextChar"/>
    <w:uiPriority w:val="99"/>
    <w:semiHidden/>
    <w:unhideWhenUsed/>
    <w:rsid w:val="002B1A2D"/>
    <w:rPr>
      <w:sz w:val="20"/>
      <w:szCs w:val="20"/>
    </w:rPr>
  </w:style>
  <w:style w:type="character" w:customStyle="1" w:styleId="FootnoteTextChar">
    <w:name w:val="Footnote Text Char"/>
    <w:link w:val="FootnoteText"/>
    <w:uiPriority w:val="99"/>
    <w:semiHidden/>
    <w:unhideWhenUsed/>
    <w:rsid w:val="002B1A2D"/>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4527</Characters>
  <Application>Microsoft Office Word</Application>
  <DocSecurity>0</DocSecurity>
  <Lines>90</Lines>
  <Paragraphs>50</Paragraphs>
  <ScaleCrop>false</ScaleCrop>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2026-03-27T17:55:00Z</dcterms:created>
  <dcterms:modified xsi:type="dcterms:W3CDTF">2026-03-27T20:41:00Z</dcterms:modified>
</cp:coreProperties>
</file>