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0D4" w:rsidRPr="003440D4" w:rsidRDefault="003440D4" w:rsidP="003440D4">
      <w:pPr>
        <w:spacing w:after="100" w:line="360" w:lineRule="auto"/>
        <w:jc w:val="center"/>
      </w:pPr>
      <w:r w:rsidRPr="003440D4">
        <w:rPr>
          <w:b/>
          <w:bCs/>
        </w:rPr>
        <w:t>Cost &amp; Management Accounting</w:t>
      </w:r>
    </w:p>
    <w:p w:rsidR="003440D4" w:rsidRPr="003440D4" w:rsidRDefault="003440D4" w:rsidP="003440D4">
      <w:pPr>
        <w:spacing w:after="300" w:line="360" w:lineRule="auto"/>
        <w:jc w:val="center"/>
        <w:rPr>
          <w:b/>
          <w:bCs/>
        </w:rPr>
      </w:pPr>
      <w:r w:rsidRPr="003440D4">
        <w:rPr>
          <w:b/>
          <w:bCs/>
        </w:rPr>
        <w:t>Sep 2026 Examination</w:t>
      </w:r>
    </w:p>
    <w:p w:rsidR="003440D4" w:rsidRPr="003440D4" w:rsidRDefault="003440D4" w:rsidP="003440D4">
      <w:pPr>
        <w:spacing w:after="300" w:line="360" w:lineRule="auto"/>
        <w:jc w:val="both"/>
      </w:pPr>
    </w:p>
    <w:p w:rsidR="003440D4" w:rsidRPr="003440D4" w:rsidRDefault="003440D4" w:rsidP="003440D4">
      <w:pPr>
        <w:spacing w:before="300" w:after="150" w:line="360" w:lineRule="auto"/>
        <w:jc w:val="both"/>
      </w:pPr>
      <w:proofErr w:type="gramStart"/>
      <w:r w:rsidRPr="003440D4">
        <w:rPr>
          <w:b/>
          <w:bCs/>
        </w:rPr>
        <w:t>Q1 Larsen &amp; Toubro and IKEA have increasingly adopted customized project execution, modular production systems, and large-scale infrastructure development to meet changing customer preferences and rapid expansion requirements.</w:t>
      </w:r>
      <w:proofErr w:type="gramEnd"/>
      <w:r w:rsidRPr="003440D4">
        <w:rPr>
          <w:b/>
          <w:bCs/>
        </w:rPr>
        <w:t xml:space="preserve"> Similarly, several Indian retail infrastructure companies involved in showroom setup, mall interiors, and modular retail fixtures are facing challenges in controlling project costs, pricing customized assignments, and monitoring long-term contracts. A retail infrastructure company, RetailSpace Projects Ltd., undertakes: Customized premium showroom interior projects for luxury brands, Batch production of modular display racks for multiple retail chains, Long-term contracts for commercial retail space development across metro cities. The management observed major variations in profitability due to inaccurate allocation of labour costs, inefficient overhead absorption, delays in contract execution, and improper costing methods. As a cost management consultant, critically analyze how Job Order Costing, Batch Costing, and Contract Costing can help organizations improve cost control, pricing decisions, profitability analysis, and operational efficiency in modern project-based industries. Support your answer with suitable industry applications and managerial implications. (10 Marks)</w:t>
      </w:r>
    </w:p>
    <w:p w:rsidR="003440D4" w:rsidRPr="003440D4" w:rsidRDefault="003440D4" w:rsidP="003440D4">
      <w:pPr>
        <w:spacing w:after="150" w:line="360" w:lineRule="auto"/>
        <w:jc w:val="both"/>
      </w:pPr>
      <w:proofErr w:type="gramStart"/>
      <w:r w:rsidRPr="003440D4">
        <w:rPr>
          <w:b/>
          <w:bCs/>
        </w:rPr>
        <w:t>Ans 1.</w:t>
      </w:r>
      <w:proofErr w:type="gramEnd"/>
    </w:p>
    <w:p w:rsidR="003440D4" w:rsidRPr="003440D4" w:rsidRDefault="003440D4" w:rsidP="003440D4">
      <w:pPr>
        <w:spacing w:after="100" w:line="360" w:lineRule="auto"/>
        <w:jc w:val="both"/>
      </w:pPr>
      <w:r w:rsidRPr="003440D4">
        <w:rPr>
          <w:b/>
          <w:bCs/>
        </w:rPr>
        <w:t>Introduction</w:t>
      </w:r>
    </w:p>
    <w:p w:rsidR="00726D1C" w:rsidRDefault="003440D4" w:rsidP="00DD55FA">
      <w:pPr>
        <w:spacing w:before="240" w:after="240" w:line="360" w:lineRule="auto"/>
        <w:jc w:val="both"/>
      </w:pPr>
      <w:r>
        <w:t xml:space="preserve">Industries that are project-based, such as retail infrastructure development are not able to rely on a common costing technique for their projects because they are custom made, batches of production, as well as long-term contracts are all different from a cost accounting perspective. RetailSpace Projects Ltd runs all three in tandem, and suffers performance fluctuates due to the fact that labour allocation along with overhead absorption as well as contract monitoring is not tied with the correct costing strategy specific to the business area in which it operates. Costing of jobs, batch costing and contract costing provide management with the accuracy needed to </w:t>
      </w:r>
    </w:p>
    <w:p w:rsidR="00DD55FA" w:rsidRPr="00DD55FA" w:rsidRDefault="00DD55FA" w:rsidP="00DD55FA">
      <w:pPr>
        <w:shd w:val="clear" w:color="auto" w:fill="FFFFFF"/>
        <w:spacing w:line="276" w:lineRule="auto"/>
        <w:jc w:val="center"/>
        <w:rPr>
          <w:rFonts w:ascii="Arial" w:eastAsia="Calibri" w:hAnsi="Arial"/>
          <w:color w:val="222222"/>
          <w:sz w:val="20"/>
          <w:szCs w:val="20"/>
          <w:lang w:val="en-IN"/>
        </w:rPr>
      </w:pPr>
      <w:proofErr w:type="gramStart"/>
      <w:r w:rsidRPr="00DD55FA">
        <w:rPr>
          <w:rFonts w:ascii="Georgia" w:eastAsia="Calibri" w:hAnsi="Georgia"/>
          <w:color w:val="000000"/>
          <w:sz w:val="33"/>
          <w:szCs w:val="33"/>
          <w:highlight w:val="cyan"/>
          <w:shd w:val="clear" w:color="auto" w:fill="FF0000"/>
          <w:lang w:val="en-IN"/>
        </w:rPr>
        <w:lastRenderedPageBreak/>
        <w:t>Its</w:t>
      </w:r>
      <w:proofErr w:type="gramEnd"/>
      <w:r w:rsidRPr="00DD55FA">
        <w:rPr>
          <w:rFonts w:ascii="Georgia" w:eastAsia="Calibri" w:hAnsi="Georgia"/>
          <w:color w:val="000000"/>
          <w:sz w:val="33"/>
          <w:szCs w:val="33"/>
          <w:highlight w:val="cyan"/>
          <w:shd w:val="clear" w:color="auto" w:fill="FF0000"/>
          <w:lang w:val="en-IN"/>
        </w:rPr>
        <w:t xml:space="preserve"> Half solved only</w:t>
      </w:r>
    </w:p>
    <w:p w:rsidR="00DD55FA" w:rsidRPr="00DD55FA" w:rsidRDefault="00DD55FA" w:rsidP="00DD55FA">
      <w:pPr>
        <w:shd w:val="clear" w:color="auto" w:fill="FFFFFF"/>
        <w:spacing w:before="240" w:after="240" w:line="276" w:lineRule="auto"/>
        <w:jc w:val="center"/>
        <w:rPr>
          <w:rFonts w:ascii="Georgia" w:eastAsia="Calibri" w:hAnsi="Georgia"/>
          <w:sz w:val="40"/>
          <w:szCs w:val="33"/>
          <w:shd w:val="clear" w:color="auto" w:fill="FFFF00"/>
          <w:lang w:val="en-IN"/>
        </w:rPr>
      </w:pPr>
      <w:r w:rsidRPr="00DD55FA">
        <w:rPr>
          <w:rFonts w:ascii="Georgia" w:eastAsia="Calibri" w:hAnsi="Georgia"/>
          <w:sz w:val="40"/>
          <w:szCs w:val="33"/>
          <w:shd w:val="clear" w:color="auto" w:fill="FFFF00"/>
          <w:lang w:val="en-IN"/>
        </w:rPr>
        <w:t xml:space="preserve">Buy </w:t>
      </w:r>
      <w:proofErr w:type="gramStart"/>
      <w:r w:rsidRPr="00DD55FA">
        <w:rPr>
          <w:rFonts w:ascii="Georgia" w:eastAsia="Calibri" w:hAnsi="Georgia"/>
          <w:sz w:val="40"/>
          <w:szCs w:val="33"/>
          <w:shd w:val="clear" w:color="auto" w:fill="FFFF00"/>
          <w:lang w:val="en-IN"/>
        </w:rPr>
        <w:t>Complete</w:t>
      </w:r>
      <w:proofErr w:type="gramEnd"/>
      <w:r w:rsidRPr="00DD55FA">
        <w:rPr>
          <w:rFonts w:ascii="Georgia" w:eastAsia="Calibri" w:hAnsi="Georgia"/>
          <w:sz w:val="40"/>
          <w:szCs w:val="33"/>
          <w:shd w:val="clear" w:color="auto" w:fill="FFFF00"/>
          <w:lang w:val="en-IN"/>
        </w:rPr>
        <w:t xml:space="preserve"> assignment from us</w:t>
      </w:r>
    </w:p>
    <w:p w:rsidR="00DD55FA" w:rsidRPr="00DD55FA" w:rsidRDefault="00DD55FA" w:rsidP="00DD55FA">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DD55FA">
        <w:rPr>
          <w:rFonts w:ascii="Georgia" w:eastAsia="Calibri" w:hAnsi="Georgia"/>
          <w:b/>
          <w:color w:val="222222"/>
          <w:sz w:val="33"/>
          <w:szCs w:val="33"/>
          <w:shd w:val="clear" w:color="auto" w:fill="FFFF00"/>
          <w:lang w:val="en-IN"/>
        </w:rPr>
        <w:t>Price – 190</w:t>
      </w:r>
      <w:proofErr w:type="gramStart"/>
      <w:r w:rsidRPr="00DD55FA">
        <w:rPr>
          <w:rFonts w:ascii="Georgia" w:eastAsia="Calibri" w:hAnsi="Georgia"/>
          <w:b/>
          <w:color w:val="222222"/>
          <w:sz w:val="33"/>
          <w:szCs w:val="33"/>
          <w:shd w:val="clear" w:color="auto" w:fill="FFFF00"/>
          <w:lang w:val="en-IN"/>
        </w:rPr>
        <w:t>/  assignment</w:t>
      </w:r>
      <w:proofErr w:type="gramEnd"/>
    </w:p>
    <w:p w:rsidR="00DD55FA" w:rsidRPr="00DD55FA" w:rsidRDefault="00DD55FA" w:rsidP="00DD55FA">
      <w:pPr>
        <w:spacing w:before="240" w:after="240" w:line="276" w:lineRule="auto"/>
        <w:jc w:val="center"/>
        <w:rPr>
          <w:rFonts w:ascii="Georgia" w:eastAsia="Calibri" w:hAnsi="Georgia"/>
          <w:b/>
          <w:bCs/>
          <w:color w:val="FFFFFF"/>
          <w:sz w:val="36"/>
          <w:szCs w:val="36"/>
          <w:shd w:val="clear" w:color="auto" w:fill="FFFF00"/>
          <w:lang w:val="en-IN"/>
        </w:rPr>
      </w:pPr>
      <w:r w:rsidRPr="00DD55FA">
        <w:rPr>
          <w:rFonts w:ascii="Georgia" w:eastAsia="Calibri" w:hAnsi="Georgia"/>
          <w:b/>
          <w:sz w:val="40"/>
          <w:szCs w:val="40"/>
          <w:highlight w:val="yellow"/>
          <w:lang w:val="en-IN"/>
        </w:rPr>
        <w:t>NMIMS Online University</w:t>
      </w:r>
      <w:r w:rsidRPr="00DD55FA">
        <w:rPr>
          <w:rFonts w:ascii="Georgia" w:eastAsia="Calibri" w:hAnsi="Georgia"/>
          <w:b/>
          <w:color w:val="222222"/>
          <w:sz w:val="33"/>
          <w:szCs w:val="33"/>
          <w:highlight w:val="yellow"/>
          <w:shd w:val="clear" w:color="auto" w:fill="FFFF00"/>
          <w:lang w:val="en-IN"/>
        </w:rPr>
        <w:t xml:space="preserve"> </w:t>
      </w:r>
      <w:r w:rsidRPr="00DD55FA">
        <w:rPr>
          <w:rFonts w:ascii="Georgia" w:eastAsia="Calibri" w:hAnsi="Georgia"/>
          <w:b/>
          <w:sz w:val="36"/>
          <w:szCs w:val="36"/>
          <w:lang w:val="en-IN"/>
        </w:rPr>
        <w:t xml:space="preserve">Complete </w:t>
      </w:r>
      <w:proofErr w:type="gramStart"/>
      <w:r w:rsidRPr="00DD55FA">
        <w:rPr>
          <w:rFonts w:ascii="Georgia" w:eastAsia="Calibri" w:hAnsi="Georgia"/>
          <w:b/>
          <w:sz w:val="36"/>
          <w:szCs w:val="36"/>
          <w:lang w:val="en-IN"/>
        </w:rPr>
        <w:t>SolvedAssignments</w:t>
      </w:r>
      <w:r w:rsidRPr="00DD55FA">
        <w:rPr>
          <w:rFonts w:ascii="Georgia" w:eastAsia="Calibri" w:hAnsi="Georgia"/>
          <w:b/>
          <w:color w:val="FF0000"/>
          <w:sz w:val="36"/>
          <w:szCs w:val="36"/>
          <w:lang w:val="en-IN"/>
        </w:rPr>
        <w:t xml:space="preserve">  </w:t>
      </w:r>
      <w:r w:rsidRPr="00DD55FA">
        <w:rPr>
          <w:rFonts w:ascii="Georgia" w:eastAsia="Calibri" w:hAnsi="Georgia"/>
          <w:b/>
          <w:bCs/>
          <w:color w:val="FFFFFF"/>
          <w:sz w:val="36"/>
          <w:szCs w:val="36"/>
          <w:highlight w:val="red"/>
          <w:shd w:val="clear" w:color="auto" w:fill="FFFF00"/>
          <w:lang w:val="en-IN"/>
        </w:rPr>
        <w:t>session</w:t>
      </w:r>
      <w:proofErr w:type="gramEnd"/>
      <w:r w:rsidRPr="00DD55FA">
        <w:rPr>
          <w:rFonts w:ascii="Georgia" w:eastAsia="Calibri" w:hAnsi="Georgia"/>
          <w:b/>
          <w:bCs/>
          <w:color w:val="FFFFFF"/>
          <w:sz w:val="36"/>
          <w:szCs w:val="36"/>
          <w:highlight w:val="red"/>
          <w:shd w:val="clear" w:color="auto" w:fill="FFFF00"/>
          <w:lang w:val="en-IN"/>
        </w:rPr>
        <w:t xml:space="preserve"> SEPT  2026</w:t>
      </w:r>
    </w:p>
    <w:p w:rsidR="00DD55FA" w:rsidRPr="00DD55FA" w:rsidRDefault="00DD55FA" w:rsidP="00DD55FA">
      <w:pPr>
        <w:spacing w:before="240" w:after="240" w:line="276" w:lineRule="auto"/>
        <w:jc w:val="center"/>
        <w:rPr>
          <w:rFonts w:ascii="Georgia" w:eastAsia="Calibri" w:hAnsi="Georgia"/>
          <w:b/>
          <w:sz w:val="36"/>
          <w:szCs w:val="36"/>
          <w:lang w:val="en-IN"/>
        </w:rPr>
      </w:pPr>
      <w:r w:rsidRPr="00DD55FA">
        <w:rPr>
          <w:rFonts w:ascii="Georgia" w:eastAsia="Calibri" w:hAnsi="Georgia"/>
          <w:b/>
          <w:sz w:val="36"/>
          <w:szCs w:val="36"/>
          <w:highlight w:val="cyan"/>
          <w:lang w:val="en-IN"/>
        </w:rPr>
        <w:t>Last date AUG 2026</w:t>
      </w:r>
    </w:p>
    <w:p w:rsidR="00DD55FA" w:rsidRPr="00DD55FA" w:rsidRDefault="00DD55FA" w:rsidP="00DD55FA">
      <w:pPr>
        <w:spacing w:before="240" w:after="240" w:line="276" w:lineRule="auto"/>
        <w:jc w:val="center"/>
        <w:rPr>
          <w:rFonts w:ascii="Georgia" w:eastAsia="Calibri" w:hAnsi="Georgia"/>
          <w:sz w:val="32"/>
          <w:szCs w:val="32"/>
          <w:lang w:val="en-IN"/>
        </w:rPr>
      </w:pPr>
      <w:proofErr w:type="gramStart"/>
      <w:r w:rsidRPr="00DD55FA">
        <w:rPr>
          <w:rFonts w:ascii="Georgia" w:eastAsia="Calibri" w:hAnsi="Georgia"/>
          <w:sz w:val="32"/>
          <w:szCs w:val="32"/>
          <w:lang w:val="en-IN"/>
        </w:rPr>
        <w:t>buy</w:t>
      </w:r>
      <w:proofErr w:type="gramEnd"/>
      <w:r w:rsidRPr="00DD55FA">
        <w:rPr>
          <w:rFonts w:ascii="Georgia" w:eastAsia="Calibri" w:hAnsi="Georgia"/>
          <w:sz w:val="32"/>
          <w:szCs w:val="32"/>
          <w:lang w:val="en-IN"/>
        </w:rPr>
        <w:t xml:space="preserve"> cheap assignment help online from us easily</w:t>
      </w:r>
    </w:p>
    <w:p w:rsidR="00DD55FA" w:rsidRPr="00DD55FA" w:rsidRDefault="00DD55FA" w:rsidP="00DD55FA">
      <w:pPr>
        <w:spacing w:before="240" w:after="240" w:line="276" w:lineRule="auto"/>
        <w:jc w:val="center"/>
        <w:rPr>
          <w:rFonts w:ascii="Georgia" w:eastAsia="Calibri" w:hAnsi="Georgia"/>
          <w:sz w:val="32"/>
          <w:szCs w:val="32"/>
          <w:lang w:val="en-GB"/>
        </w:rPr>
      </w:pPr>
      <w:proofErr w:type="gramStart"/>
      <w:r w:rsidRPr="00DD55FA">
        <w:rPr>
          <w:rFonts w:ascii="Georgia" w:eastAsia="Calibri" w:hAnsi="Georgia"/>
          <w:sz w:val="32"/>
          <w:szCs w:val="32"/>
          <w:lang w:val="en-IN"/>
        </w:rPr>
        <w:t>we</w:t>
      </w:r>
      <w:proofErr w:type="gramEnd"/>
      <w:r w:rsidRPr="00DD55FA">
        <w:rPr>
          <w:rFonts w:ascii="Georgia" w:eastAsia="Calibri" w:hAnsi="Georgia"/>
          <w:sz w:val="32"/>
          <w:szCs w:val="32"/>
          <w:lang w:val="en-IN"/>
        </w:rPr>
        <w:t xml:space="preserve"> are here to help you with the best and cheap help </w:t>
      </w:r>
    </w:p>
    <w:p w:rsidR="00DD55FA" w:rsidRPr="00DD55FA" w:rsidRDefault="00DD55FA" w:rsidP="00DD55FA">
      <w:pPr>
        <w:spacing w:before="240" w:after="240" w:line="276" w:lineRule="auto"/>
        <w:jc w:val="center"/>
        <w:rPr>
          <w:rFonts w:ascii="Georgia" w:eastAsia="Calibri" w:hAnsi="Georgia"/>
          <w:b/>
          <w:sz w:val="44"/>
          <w:szCs w:val="44"/>
          <w:lang w:val="en-IN"/>
        </w:rPr>
      </w:pPr>
      <w:r w:rsidRPr="00DD55FA">
        <w:rPr>
          <w:rFonts w:ascii="Georgia" w:eastAsia="Calibri" w:hAnsi="Georgia"/>
          <w:b/>
          <w:sz w:val="36"/>
          <w:szCs w:val="36"/>
          <w:lang w:val="en-IN"/>
        </w:rPr>
        <w:t>Contact No –</w:t>
      </w:r>
      <w:r w:rsidRPr="00DD55FA">
        <w:rPr>
          <w:rFonts w:ascii="Georgia" w:eastAsia="Calibri" w:hAnsi="Georgia"/>
          <w:b/>
          <w:sz w:val="44"/>
          <w:szCs w:val="44"/>
          <w:lang w:val="en-IN"/>
        </w:rPr>
        <w:t xml:space="preserve"> </w:t>
      </w:r>
      <w:r w:rsidRPr="00DD55FA">
        <w:rPr>
          <w:rFonts w:ascii="Georgia" w:eastAsia="Calibri" w:hAnsi="Georgia"/>
          <w:b/>
          <w:sz w:val="40"/>
          <w:szCs w:val="40"/>
          <w:highlight w:val="yellow"/>
          <w:lang w:val="en-IN"/>
        </w:rPr>
        <w:t>8791514139</w:t>
      </w:r>
      <w:r w:rsidRPr="00DD55FA">
        <w:rPr>
          <w:rFonts w:ascii="Georgia" w:eastAsia="Calibri" w:hAnsi="Georgia"/>
          <w:b/>
          <w:sz w:val="40"/>
          <w:szCs w:val="40"/>
          <w:lang w:val="en-IN"/>
        </w:rPr>
        <w:t xml:space="preserve"> (WhatsApp)</w:t>
      </w:r>
    </w:p>
    <w:p w:rsidR="00DD55FA" w:rsidRPr="00DD55FA" w:rsidRDefault="00DD55FA" w:rsidP="00DD55FA">
      <w:pPr>
        <w:spacing w:before="240" w:after="240" w:line="276" w:lineRule="auto"/>
        <w:jc w:val="center"/>
        <w:rPr>
          <w:rFonts w:ascii="Georgia" w:eastAsia="Calibri" w:hAnsi="Georgia"/>
          <w:b/>
          <w:sz w:val="32"/>
          <w:szCs w:val="32"/>
          <w:lang w:val="en-IN"/>
        </w:rPr>
      </w:pPr>
      <w:r w:rsidRPr="00DD55FA">
        <w:rPr>
          <w:rFonts w:ascii="Georgia" w:eastAsia="Calibri" w:hAnsi="Georgia"/>
          <w:b/>
          <w:sz w:val="32"/>
          <w:szCs w:val="32"/>
          <w:lang w:val="en-IN"/>
        </w:rPr>
        <w:t>OR</w:t>
      </w:r>
    </w:p>
    <w:p w:rsidR="00DD55FA" w:rsidRPr="00DD55FA" w:rsidRDefault="00DD55FA" w:rsidP="00DD55FA">
      <w:pPr>
        <w:spacing w:before="240" w:after="240" w:line="276" w:lineRule="auto"/>
        <w:jc w:val="center"/>
        <w:rPr>
          <w:rFonts w:ascii="Georgia" w:eastAsia="Calibri" w:hAnsi="Georgia"/>
          <w:b/>
          <w:sz w:val="32"/>
          <w:szCs w:val="32"/>
          <w:lang w:val="en-IN"/>
        </w:rPr>
      </w:pPr>
      <w:r w:rsidRPr="00DD55FA">
        <w:rPr>
          <w:rFonts w:ascii="Georgia" w:eastAsia="Calibri" w:hAnsi="Georgia"/>
          <w:b/>
          <w:sz w:val="32"/>
          <w:szCs w:val="32"/>
          <w:lang w:val="en-IN"/>
        </w:rPr>
        <w:t>Mail us</w:t>
      </w:r>
      <w:proofErr w:type="gramStart"/>
      <w:r w:rsidRPr="00DD55FA">
        <w:rPr>
          <w:rFonts w:ascii="Georgia" w:eastAsia="Calibri" w:hAnsi="Georgia"/>
          <w:b/>
          <w:sz w:val="32"/>
          <w:szCs w:val="32"/>
          <w:lang w:val="en-IN"/>
        </w:rPr>
        <w:t xml:space="preserve">-  </w:t>
      </w:r>
      <w:proofErr w:type="gramEnd"/>
      <w:r w:rsidRPr="00DD55FA">
        <w:rPr>
          <w:rFonts w:ascii="Calibri" w:eastAsia="Calibri" w:hAnsi="Calibri"/>
          <w:sz w:val="22"/>
          <w:szCs w:val="22"/>
          <w:lang w:val="en-IN"/>
        </w:rPr>
        <w:fldChar w:fldCharType="begin"/>
      </w:r>
      <w:r w:rsidRPr="00DD55FA">
        <w:rPr>
          <w:rFonts w:ascii="Calibri" w:eastAsia="Calibri" w:hAnsi="Calibri"/>
          <w:sz w:val="22"/>
          <w:szCs w:val="22"/>
          <w:lang w:val="en-IN"/>
        </w:rPr>
        <w:instrText>HYPERLINK "mailto:bestassignment247@gmail.com"</w:instrText>
      </w:r>
      <w:r w:rsidRPr="00DD55FA">
        <w:rPr>
          <w:rFonts w:ascii="Calibri" w:eastAsia="Calibri" w:hAnsi="Calibri"/>
          <w:sz w:val="22"/>
          <w:szCs w:val="22"/>
          <w:lang w:val="en-IN"/>
        </w:rPr>
        <w:fldChar w:fldCharType="separate"/>
      </w:r>
      <w:r w:rsidRPr="00DD55FA">
        <w:rPr>
          <w:rFonts w:ascii="Georgia" w:eastAsia="Calibri" w:hAnsi="Georgia"/>
          <w:b/>
          <w:color w:val="0000FF"/>
          <w:sz w:val="32"/>
          <w:szCs w:val="22"/>
          <w:u w:val="single"/>
          <w:lang w:val="en-IN"/>
        </w:rPr>
        <w:t>bestassignment247@gmail.com</w:t>
      </w:r>
      <w:r w:rsidRPr="00DD55FA">
        <w:rPr>
          <w:rFonts w:ascii="Calibri" w:eastAsia="Calibri" w:hAnsi="Calibri"/>
          <w:sz w:val="22"/>
          <w:szCs w:val="22"/>
          <w:lang w:val="en-IN"/>
        </w:rPr>
        <w:fldChar w:fldCharType="end"/>
      </w:r>
    </w:p>
    <w:p w:rsidR="00DD55FA" w:rsidRPr="00DD55FA" w:rsidRDefault="00DD55FA" w:rsidP="00DD55FA">
      <w:pPr>
        <w:spacing w:after="200" w:line="360" w:lineRule="auto"/>
        <w:jc w:val="center"/>
        <w:rPr>
          <w:rFonts w:eastAsia="Calibri"/>
          <w:sz w:val="22"/>
          <w:szCs w:val="22"/>
          <w:lang w:val="en-IN"/>
        </w:rPr>
      </w:pPr>
      <w:r w:rsidRPr="00DD55FA">
        <w:rPr>
          <w:rFonts w:ascii="Georgia" w:eastAsia="Calibri" w:hAnsi="Georgia"/>
          <w:b/>
          <w:sz w:val="32"/>
          <w:szCs w:val="32"/>
          <w:lang w:val="en-IN"/>
        </w:rPr>
        <w:t xml:space="preserve">Our website - </w:t>
      </w:r>
      <w:hyperlink r:id="rId4" w:history="1">
        <w:r w:rsidRPr="00DD55FA">
          <w:rPr>
            <w:rFonts w:ascii="Georgia" w:eastAsia="Calibri" w:hAnsi="Georgia"/>
            <w:b/>
            <w:color w:val="0000FF"/>
            <w:sz w:val="32"/>
            <w:u w:val="single"/>
            <w:lang w:val="en-IN"/>
          </w:rPr>
          <w:t>www.assignmentsupport.in</w:t>
        </w:r>
      </w:hyperlink>
    </w:p>
    <w:p w:rsidR="003440D4" w:rsidRDefault="003440D4" w:rsidP="003440D4">
      <w:pPr>
        <w:spacing w:before="240" w:after="240" w:line="360" w:lineRule="auto"/>
        <w:jc w:val="both"/>
        <w:rPr>
          <w:b/>
          <w:bCs/>
        </w:rPr>
      </w:pPr>
    </w:p>
    <w:p w:rsidR="003440D4" w:rsidRDefault="003440D4" w:rsidP="003440D4">
      <w:pPr>
        <w:spacing w:before="240" w:after="240" w:line="360" w:lineRule="auto"/>
        <w:jc w:val="both"/>
        <w:rPr>
          <w:b/>
          <w:bCs/>
        </w:rPr>
      </w:pPr>
    </w:p>
    <w:p w:rsidR="003440D4" w:rsidRPr="003440D4" w:rsidRDefault="003440D4" w:rsidP="003440D4">
      <w:pPr>
        <w:spacing w:before="300" w:after="150" w:line="360" w:lineRule="auto"/>
        <w:jc w:val="both"/>
      </w:pPr>
      <w:proofErr w:type="gramStart"/>
      <w:r w:rsidRPr="003440D4">
        <w:rPr>
          <w:b/>
          <w:bCs/>
        </w:rPr>
        <w:t>Q2 Tata Motors and Maruti Suzuki have recently faced supply chain disruptions, rising raw material costs, and inventory shortages due to global geopolitical uncertainties and fluctuations in commodity prices.</w:t>
      </w:r>
      <w:proofErr w:type="gramEnd"/>
      <w:r w:rsidRPr="003440D4">
        <w:rPr>
          <w:b/>
          <w:bCs/>
        </w:rPr>
        <w:t xml:space="preserve"> Similar challenges are being faced by packaging and retail manufacturing companies dependent on imported raw materials. RetailPack Manufacturing Ltd., a supplier of eco-friendly retail packaging materials, is experiencing increasing production costs due to irregular inventory management and rising procurement expenses. The management now plans to implement scientific inventory control techniques to optimize stock levels and reduce unnecessary carrying costs. The </w:t>
      </w:r>
      <w:r w:rsidRPr="003440D4">
        <w:rPr>
          <w:b/>
          <w:bCs/>
        </w:rPr>
        <w:lastRenderedPageBreak/>
        <w:t>following information is available for a key raw material: Annual Consumption: 24,000 units; Cost per Order: Rs.500; Carrying Cost per Unit per annum: Rs.10; Maximum Consumption: 120 units per day; Minimum Consumption: 80 units per day; Average Consumption: 100 units per day; Lead Time: 4 to 6 days. As a cost accountant: a) Calculate the Economic Order Quantity (EOQ). b) Calculate Reorder Level, Minimum Level, and Maximum Level. c) Analyze how effective material cost control helps organizations manage supply chain risks, reduce operational disruptions, and improve profitability in today's uncertain business environment. (10 Marks)</w:t>
      </w:r>
    </w:p>
    <w:p w:rsidR="003440D4" w:rsidRPr="003440D4" w:rsidRDefault="003440D4" w:rsidP="003440D4">
      <w:pPr>
        <w:spacing w:after="150" w:line="360" w:lineRule="auto"/>
      </w:pPr>
      <w:proofErr w:type="gramStart"/>
      <w:r w:rsidRPr="003440D4">
        <w:rPr>
          <w:b/>
          <w:bCs/>
        </w:rPr>
        <w:t>Ans 2.</w:t>
      </w:r>
      <w:proofErr w:type="gramEnd"/>
    </w:p>
    <w:p w:rsidR="003440D4" w:rsidRPr="003440D4" w:rsidRDefault="003440D4" w:rsidP="003440D4">
      <w:pPr>
        <w:spacing w:after="100" w:line="360" w:lineRule="auto"/>
      </w:pPr>
      <w:r w:rsidRPr="003440D4">
        <w:rPr>
          <w:b/>
          <w:bCs/>
        </w:rPr>
        <w:t>Introduction</w:t>
      </w:r>
    </w:p>
    <w:p w:rsidR="003440D4" w:rsidRDefault="003440D4" w:rsidP="00DD55FA">
      <w:pPr>
        <w:spacing w:before="240" w:after="240" w:line="360" w:lineRule="auto"/>
        <w:jc w:val="both"/>
        <w:rPr>
          <w:b/>
          <w:bCs/>
        </w:rPr>
      </w:pPr>
      <w:r>
        <w:t xml:space="preserve">Rising raw material costs and disruptions to supply chains make controlling inventory vital for firms such as RetailPack Manufacturing that depend on imported raw materials to create eco-friendly packaging. Before working out the exact number, it's best to comprehend what Economic Order Quantity and stock control levels really mean and the significance of them, then use that knowledge to guard the business against the risk of supply chain disruptions and </w:t>
      </w:r>
    </w:p>
    <w:p w:rsidR="003440D4" w:rsidRDefault="003440D4" w:rsidP="003440D4">
      <w:pPr>
        <w:spacing w:before="240" w:after="240" w:line="360" w:lineRule="auto"/>
        <w:jc w:val="both"/>
        <w:rPr>
          <w:b/>
          <w:bCs/>
        </w:rPr>
      </w:pPr>
    </w:p>
    <w:p w:rsidR="003440D4" w:rsidRPr="003440D4" w:rsidRDefault="003440D4" w:rsidP="003440D4">
      <w:pPr>
        <w:spacing w:before="300" w:after="150" w:line="360" w:lineRule="auto"/>
        <w:jc w:val="both"/>
      </w:pPr>
      <w:r>
        <w:rPr>
          <w:b/>
          <w:bCs/>
        </w:rPr>
        <w:t>Q3</w:t>
      </w:r>
      <w:r w:rsidRPr="003440D4">
        <w:rPr>
          <w:b/>
          <w:bCs/>
        </w:rPr>
        <w:t>(A) DMart and Reliance Retail continuously analyze operational costs such as warehousing expenses, employee salaries, logistics costs, and promotional spending to improve profitability and pricing decisions in a highly competitive retail market. FreshBasket Retail Ltd., a rapidly growing supermarket chain, is facing rising operating costs due to increasing transportation expenses, warehouse rentals, electricity charges, employee salaries, and promotional campaigns. Management wants to classify costs appropriately to improve budgeting, cost control, and profitability analysis. As a cost management advisor, examine the importance of cost concepts and cost classification in managerial decision-making. Discuss how classification of costs into fixed, variable, direct, indirect, controllable, and uncontrollable costs supports unit cost analysis, budgeting, and profitability improvement in retail organizations. (5 Marks)</w:t>
      </w:r>
    </w:p>
    <w:p w:rsidR="003440D4" w:rsidRPr="003440D4" w:rsidRDefault="003440D4" w:rsidP="003440D4">
      <w:pPr>
        <w:spacing w:after="150" w:line="360" w:lineRule="auto"/>
      </w:pPr>
      <w:proofErr w:type="gramStart"/>
      <w:r w:rsidRPr="003440D4">
        <w:rPr>
          <w:b/>
          <w:bCs/>
        </w:rPr>
        <w:t>Ans 3 (A).</w:t>
      </w:r>
      <w:proofErr w:type="gramEnd"/>
    </w:p>
    <w:p w:rsidR="003440D4" w:rsidRPr="003440D4" w:rsidRDefault="003440D4" w:rsidP="003440D4">
      <w:pPr>
        <w:spacing w:after="100" w:line="360" w:lineRule="auto"/>
      </w:pPr>
      <w:r w:rsidRPr="003440D4">
        <w:rPr>
          <w:b/>
          <w:bCs/>
        </w:rPr>
        <w:lastRenderedPageBreak/>
        <w:t>Introduction</w:t>
      </w:r>
    </w:p>
    <w:p w:rsidR="00726D1C" w:rsidRDefault="003440D4" w:rsidP="00DD55FA">
      <w:pPr>
        <w:spacing w:before="240" w:after="240" w:line="360" w:lineRule="auto"/>
        <w:jc w:val="both"/>
      </w:pPr>
      <w:r>
        <w:t xml:space="preserve">Growing operating costs of FreshBasket Retail cannot be controlled without the proper classification of them. A proper cost classification is not an accounting formality, but rather the foundation that determines whether price, budgeting and management decisions are based on </w:t>
      </w:r>
    </w:p>
    <w:p w:rsidR="003440D4" w:rsidRDefault="003440D4" w:rsidP="003440D4">
      <w:pPr>
        <w:spacing w:before="300" w:after="150" w:line="360" w:lineRule="auto"/>
        <w:jc w:val="both"/>
        <w:rPr>
          <w:b/>
          <w:bCs/>
        </w:rPr>
      </w:pPr>
    </w:p>
    <w:p w:rsidR="003440D4" w:rsidRPr="003440D4" w:rsidRDefault="003440D4" w:rsidP="003440D4">
      <w:pPr>
        <w:spacing w:before="300" w:after="150" w:line="360" w:lineRule="auto"/>
        <w:jc w:val="both"/>
      </w:pPr>
      <w:proofErr w:type="gramStart"/>
      <w:r w:rsidRPr="003440D4">
        <w:rPr>
          <w:b/>
          <w:bCs/>
        </w:rPr>
        <w:t>Q3 (B) Indian Oil Corporation and Bharat Petroleum process crude oil into multiple petroleum products such as petrol, diesel, kerosene, and aviation fuel.</w:t>
      </w:r>
      <w:proofErr w:type="gramEnd"/>
      <w:r w:rsidRPr="003440D4">
        <w:rPr>
          <w:b/>
          <w:bCs/>
        </w:rPr>
        <w:t xml:space="preserve"> Allocation of joint processing costs is critical for pricing decisions, profitability analysis, and inventory valuation in the petroleum industry. PureOil Industries incurred joint processing costs of Rs.6</w:t>
      </w:r>
      <w:proofErr w:type="gramStart"/>
      <w:r w:rsidRPr="003440D4">
        <w:rPr>
          <w:b/>
          <w:bCs/>
        </w:rPr>
        <w:t>,00,000</w:t>
      </w:r>
      <w:proofErr w:type="gramEnd"/>
      <w:r w:rsidRPr="003440D4">
        <w:rPr>
          <w:b/>
          <w:bCs/>
        </w:rPr>
        <w:t xml:space="preserve"> before the split-off point during March 2026. The following output was produced: Petrol 5,000 units, Sales Value per Unit Rs.80; Diesel 3,000 units, Sales Value per Unit Rs.70; Kerosene 2,000 units, Sales Value per Unit Rs.50. As a cost accountant: a) Apportion the joint costs among the products on the basis of sales value at split-off point. b) Calculate the joint cost per unit for each product. c) Explain the importance of joint costing in process industries such as petroleum and chemical manufacturing. (5 Marks)</w:t>
      </w:r>
    </w:p>
    <w:p w:rsidR="003440D4" w:rsidRPr="003440D4" w:rsidRDefault="003440D4" w:rsidP="003440D4">
      <w:pPr>
        <w:spacing w:after="150" w:line="360" w:lineRule="auto"/>
      </w:pPr>
      <w:proofErr w:type="gramStart"/>
      <w:r w:rsidRPr="003440D4">
        <w:rPr>
          <w:b/>
          <w:bCs/>
        </w:rPr>
        <w:t>Ans 3 (B).</w:t>
      </w:r>
      <w:proofErr w:type="gramEnd"/>
    </w:p>
    <w:p w:rsidR="003440D4" w:rsidRPr="003440D4" w:rsidRDefault="003440D4" w:rsidP="003440D4">
      <w:pPr>
        <w:spacing w:after="100" w:line="360" w:lineRule="auto"/>
      </w:pPr>
      <w:r w:rsidRPr="003440D4">
        <w:rPr>
          <w:b/>
          <w:bCs/>
        </w:rPr>
        <w:t>Introduction</w:t>
      </w:r>
    </w:p>
    <w:p w:rsidR="00726D1C" w:rsidRDefault="003440D4" w:rsidP="003440D4">
      <w:pPr>
        <w:spacing w:before="240" w:after="240" w:line="360" w:lineRule="auto"/>
        <w:jc w:val="both"/>
      </w:pPr>
      <w:r>
        <w:t xml:space="preserve">PureOil Industries processes crude oil to produce diesel, petrol and kerosene with a joint process. Understanding why </w:t>
      </w:r>
      <w:proofErr w:type="gramStart"/>
      <w:r>
        <w:t>joint costing matters is</w:t>
      </w:r>
      <w:proofErr w:type="gramEnd"/>
      <w:r>
        <w:t xml:space="preserve"> the first step before dispersing the $6,000 cost for jointing between the three components. </w:t>
      </w:r>
    </w:p>
    <w:p w:rsidR="00726D1C" w:rsidRDefault="003440D4" w:rsidP="003440D4">
      <w:pPr>
        <w:spacing w:before="240" w:after="240" w:line="360" w:lineRule="auto"/>
        <w:jc w:val="both"/>
      </w:pPr>
      <w:r>
        <w:rPr>
          <w:b/>
          <w:bCs/>
        </w:rPr>
        <w:t xml:space="preserve">Concept and Application </w:t>
      </w:r>
    </w:p>
    <w:p w:rsidR="00726D1C" w:rsidRDefault="003440D4" w:rsidP="003440D4">
      <w:pPr>
        <w:spacing w:before="240" w:after="240" w:line="360" w:lineRule="auto"/>
        <w:jc w:val="both"/>
      </w:pPr>
      <w:r>
        <w:rPr>
          <w:b/>
          <w:bCs/>
        </w:rPr>
        <w:t xml:space="preserve">Understanding Joint Costs and the Split-Off Point </w:t>
      </w:r>
    </w:p>
    <w:p w:rsidR="00726D1C" w:rsidRDefault="003440D4" w:rsidP="00DD55FA">
      <w:pPr>
        <w:spacing w:before="240" w:after="240" w:line="360" w:lineRule="auto"/>
        <w:jc w:val="both"/>
      </w:pPr>
      <w:r>
        <w:t xml:space="preserve">Joint costs refer to costs that are incurred when the same production process is separated into </w:t>
      </w:r>
    </w:p>
    <w:sectPr w:rsidR="00726D1C" w:rsidSect="00726D1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726D1C"/>
    <w:rsid w:val="003440D4"/>
    <w:rsid w:val="00726D1C"/>
    <w:rsid w:val="00D01F15"/>
    <w:rsid w:val="00DD55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4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1028</Words>
  <Characters>5865</Characters>
  <Application>Microsoft Office Word</Application>
  <DocSecurity>0</DocSecurity>
  <Lines>48</Lines>
  <Paragraphs>13</Paragraphs>
  <ScaleCrop>false</ScaleCrop>
  <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2026-07-03T14:56:00Z</dcterms:created>
  <dcterms:modified xsi:type="dcterms:W3CDTF">2026-07-04T20:08:00Z</dcterms:modified>
</cp:coreProperties>
</file>